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DC7A" w14:textId="1489BA7F" w:rsidR="00001CA7" w:rsidRPr="00001CA7" w:rsidRDefault="00001CA7" w:rsidP="00001CA7">
      <w:r>
        <w:t>A</w:t>
      </w:r>
      <w:r w:rsidRPr="00001CA7">
        <w:t>n example of a chart for product cross-comparison, including hazards and controls, as well as a review of Safety Data Sheets (SDS)</w:t>
      </w:r>
    </w:p>
    <w:tbl>
      <w:tblPr>
        <w:tblW w:w="14885" w:type="dxa"/>
        <w:tblCellSpacing w:w="15" w:type="dxa"/>
        <w:tblInd w:w="-1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111"/>
        <w:gridCol w:w="6237"/>
      </w:tblGrid>
      <w:tr w:rsidR="00001CA7" w:rsidRPr="00001CA7" w14:paraId="68F760E9" w14:textId="77777777" w:rsidTr="00001CA7">
        <w:trPr>
          <w:tblHeader/>
          <w:tblCellSpacing w:w="15" w:type="dxa"/>
        </w:trPr>
        <w:tc>
          <w:tcPr>
            <w:tcW w:w="20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AA0804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Product Name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602572C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Hazards</w:t>
            </w:r>
          </w:p>
        </w:tc>
        <w:tc>
          <w:tcPr>
            <w:tcW w:w="4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D70508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Controls</w:t>
            </w:r>
          </w:p>
        </w:tc>
        <w:tc>
          <w:tcPr>
            <w:tcW w:w="61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DE8D9C5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SDS Review</w:t>
            </w:r>
          </w:p>
        </w:tc>
      </w:tr>
      <w:tr w:rsidR="00001CA7" w:rsidRPr="00001CA7" w14:paraId="1F4BEF1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4DBEB5" w14:textId="77777777" w:rsidR="00001CA7" w:rsidRPr="00001CA7" w:rsidRDefault="00001CA7" w:rsidP="00001CA7">
            <w:r w:rsidRPr="00001CA7">
              <w:t>Product A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DBBEAE" w14:textId="77777777" w:rsidR="00001CA7" w:rsidRDefault="00001CA7" w:rsidP="00001CA7">
            <w:r w:rsidRPr="00001CA7">
              <w:t>Chemical exposur</w:t>
            </w:r>
            <w:r>
              <w:t>e</w:t>
            </w:r>
          </w:p>
          <w:p w14:paraId="7629B1C1" w14:textId="77777777" w:rsidR="00001CA7" w:rsidRDefault="00001CA7" w:rsidP="00001CA7">
            <w:r w:rsidRPr="00001CA7">
              <w:t>Fire hazard</w:t>
            </w:r>
          </w:p>
          <w:p w14:paraId="429A0D74" w14:textId="279765D0" w:rsidR="00001CA7" w:rsidRPr="00001CA7" w:rsidRDefault="00001CA7" w:rsidP="00001CA7">
            <w:r w:rsidRPr="00001CA7">
              <w:t>Skin irritation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CBEE88" w14:textId="5A094176" w:rsidR="00001CA7" w:rsidRDefault="00001CA7" w:rsidP="00001CA7">
            <w:r w:rsidRPr="00001CA7">
              <w:t>Use personal protective equipment (PPE)</w:t>
            </w:r>
          </w:p>
          <w:p w14:paraId="5E064FB3" w14:textId="77777777" w:rsidR="00001CA7" w:rsidRDefault="00001CA7" w:rsidP="00001CA7">
            <w:r w:rsidRPr="00001CA7">
              <w:t>Store in a well-ventilated area</w:t>
            </w:r>
          </w:p>
          <w:p w14:paraId="2B0303F8" w14:textId="4CC288C8" w:rsidR="00001CA7" w:rsidRPr="00001CA7" w:rsidRDefault="00001CA7" w:rsidP="00001CA7">
            <w:r w:rsidRPr="00001CA7">
              <w:t>Implement safe handling procedures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BBF8FE" w14:textId="77777777" w:rsidR="00001CA7" w:rsidRPr="00001CA7" w:rsidRDefault="00001CA7" w:rsidP="00001CA7">
            <w:r w:rsidRPr="00001CA7">
              <w:t>Reviewed, no significant concerns identified</w:t>
            </w:r>
          </w:p>
        </w:tc>
      </w:tr>
      <w:tr w:rsidR="00001CA7" w:rsidRPr="00001CA7" w14:paraId="1F86D3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1FC50E" w14:textId="77777777" w:rsidR="00001CA7" w:rsidRPr="00001CA7" w:rsidRDefault="00001CA7" w:rsidP="00001CA7">
            <w:r w:rsidRPr="00001CA7">
              <w:t>Product B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9DDBB33" w14:textId="77777777" w:rsidR="00001CA7" w:rsidRDefault="00001CA7" w:rsidP="00001CA7">
            <w:r w:rsidRPr="00001CA7">
              <w:t>Respiratory hazard</w:t>
            </w:r>
            <w:r>
              <w:t xml:space="preserve"> </w:t>
            </w:r>
          </w:p>
          <w:p w14:paraId="3F1BD574" w14:textId="4905AD7F" w:rsidR="00001CA7" w:rsidRDefault="00001CA7" w:rsidP="00001CA7">
            <w:r w:rsidRPr="00001CA7">
              <w:t>Eye irritation</w:t>
            </w:r>
          </w:p>
          <w:p w14:paraId="40D78E6A" w14:textId="3862BDE5" w:rsidR="00001CA7" w:rsidRPr="00001CA7" w:rsidRDefault="00001CA7" w:rsidP="00001CA7">
            <w:r w:rsidRPr="00001CA7">
              <w:t>Environmental toxicity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A50E181" w14:textId="59FFAA3B" w:rsidR="00001CA7" w:rsidRDefault="00001CA7" w:rsidP="00001CA7">
            <w:r w:rsidRPr="00001CA7">
              <w:t xml:space="preserve">Provide respiratory </w:t>
            </w:r>
            <w:r w:rsidRPr="00001CA7">
              <w:t>protection.</w:t>
            </w:r>
          </w:p>
          <w:p w14:paraId="25C0E2ED" w14:textId="5610753D" w:rsidR="00001CA7" w:rsidRDefault="00001CA7" w:rsidP="00001CA7">
            <w:r w:rsidRPr="00001CA7">
              <w:t xml:space="preserve">Use eye </w:t>
            </w:r>
            <w:r w:rsidRPr="00001CA7">
              <w:t>protection.</w:t>
            </w:r>
          </w:p>
          <w:p w14:paraId="287F5AAA" w14:textId="0C1892B5" w:rsidR="00001CA7" w:rsidRPr="00001CA7" w:rsidRDefault="00001CA7" w:rsidP="00001CA7">
            <w:r w:rsidRPr="00001CA7">
              <w:t>Dispose of properly according to regulations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8C603A6" w14:textId="77777777" w:rsidR="00001CA7" w:rsidRPr="00001CA7" w:rsidRDefault="00001CA7" w:rsidP="00001CA7">
            <w:r w:rsidRPr="00001CA7">
              <w:t>Reviewed, identified potential environmental risks, consider alternative if possible</w:t>
            </w:r>
          </w:p>
        </w:tc>
      </w:tr>
      <w:tr w:rsidR="00001CA7" w:rsidRPr="00001CA7" w14:paraId="7017602B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7125D9" w14:textId="77777777" w:rsidR="00001CA7" w:rsidRPr="00001CA7" w:rsidRDefault="00001CA7" w:rsidP="00001CA7">
            <w:r w:rsidRPr="00001CA7">
              <w:t>Product C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8E6C42" w14:textId="77777777" w:rsidR="00001CA7" w:rsidRDefault="00001CA7" w:rsidP="00001CA7">
            <w:r w:rsidRPr="00001CA7">
              <w:t>Flammable</w:t>
            </w:r>
            <w:r>
              <w:t xml:space="preserve"> </w:t>
            </w:r>
          </w:p>
          <w:p w14:paraId="65502AE8" w14:textId="77777777" w:rsidR="00001CA7" w:rsidRDefault="00001CA7" w:rsidP="00001CA7">
            <w:pPr>
              <w:spacing w:after="100" w:afterAutospacing="1"/>
            </w:pPr>
            <w:r w:rsidRPr="00001CA7">
              <w:t xml:space="preserve">Health effects from ingestion </w:t>
            </w:r>
          </w:p>
          <w:p w14:paraId="19C5BA52" w14:textId="4A637A1B" w:rsidR="00001CA7" w:rsidRPr="00001CA7" w:rsidRDefault="00001CA7" w:rsidP="00001CA7">
            <w:pPr>
              <w:spacing w:after="100" w:afterAutospacing="1"/>
            </w:pPr>
            <w:r w:rsidRPr="00001CA7">
              <w:t>Skin sensitization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E78A733" w14:textId="77777777" w:rsidR="00001CA7" w:rsidRDefault="00001CA7" w:rsidP="00001CA7">
            <w:r w:rsidRPr="00001CA7">
              <w:t>Store away from ignition sources</w:t>
            </w:r>
          </w:p>
          <w:p w14:paraId="68AE94B7" w14:textId="427959E9" w:rsidR="00001CA7" w:rsidRDefault="00001CA7" w:rsidP="00001CA7">
            <w:r w:rsidRPr="00001CA7">
              <w:t xml:space="preserve">Avoid ingestion and provide training on safe </w:t>
            </w:r>
            <w:r w:rsidRPr="00001CA7">
              <w:t>handling.</w:t>
            </w:r>
          </w:p>
          <w:p w14:paraId="51899003" w14:textId="26CEDADA" w:rsidR="00001CA7" w:rsidRPr="00001CA7" w:rsidRDefault="00001CA7" w:rsidP="00001CA7">
            <w:r w:rsidRPr="00001CA7">
              <w:t>Use appropriate gloves and protective clothing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66B415" w14:textId="77777777" w:rsidR="00001CA7" w:rsidRPr="00001CA7" w:rsidRDefault="00001CA7" w:rsidP="00001CA7">
            <w:r w:rsidRPr="00001CA7">
              <w:t>SDS review pending</w:t>
            </w:r>
          </w:p>
        </w:tc>
      </w:tr>
      <w:tr w:rsidR="00001CA7" w:rsidRPr="00001CA7" w14:paraId="78A44B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D149F5" w14:textId="77777777" w:rsidR="00001CA7" w:rsidRPr="00001CA7" w:rsidRDefault="00001CA7" w:rsidP="00001CA7">
            <w:r w:rsidRPr="00001CA7">
              <w:t>Product D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439D7CA" w14:textId="77777777" w:rsidR="00001CA7" w:rsidRDefault="00001CA7" w:rsidP="00001CA7">
            <w:r w:rsidRPr="00001CA7">
              <w:t>Corrosive</w:t>
            </w:r>
          </w:p>
          <w:p w14:paraId="4F58F9D6" w14:textId="77777777" w:rsidR="00001CA7" w:rsidRDefault="00001CA7" w:rsidP="00001CA7">
            <w:r w:rsidRPr="00001CA7">
              <w:t>Explosion hazard</w:t>
            </w:r>
          </w:p>
          <w:p w14:paraId="370F0B0E" w14:textId="620AB1EF" w:rsidR="00001CA7" w:rsidRPr="00001CA7" w:rsidRDefault="00001CA7" w:rsidP="00001CA7">
            <w:r w:rsidRPr="00001CA7">
              <w:t>Carcinogenic properties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E06855" w14:textId="153CF182" w:rsidR="00001CA7" w:rsidRDefault="00001CA7" w:rsidP="00001CA7">
            <w:r w:rsidRPr="00001CA7">
              <w:t xml:space="preserve">Use suitable corrosion-resistant </w:t>
            </w:r>
            <w:r w:rsidRPr="00001CA7">
              <w:t>containers.</w:t>
            </w:r>
          </w:p>
          <w:p w14:paraId="29CE4E04" w14:textId="0B4987D3" w:rsidR="00001CA7" w:rsidRDefault="00001CA7" w:rsidP="00001CA7">
            <w:r w:rsidRPr="00001CA7">
              <w:t xml:space="preserve">Keep away from heat and sources of </w:t>
            </w:r>
            <w:r w:rsidRPr="00001CA7">
              <w:t>ignition.</w:t>
            </w:r>
          </w:p>
          <w:p w14:paraId="5727E3C3" w14:textId="59F1BC36" w:rsidR="00001CA7" w:rsidRPr="00001CA7" w:rsidRDefault="00001CA7" w:rsidP="00001CA7">
            <w:r w:rsidRPr="00001CA7">
              <w:t>Implement engineering controls to minimize exposure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0599B37" w14:textId="77777777" w:rsidR="00001CA7" w:rsidRPr="00001CA7" w:rsidRDefault="00001CA7" w:rsidP="00001CA7">
            <w:r w:rsidRPr="00001CA7">
              <w:t>Reviewed, identified potential carcinogenic properties, additional precautions recommended</w:t>
            </w:r>
          </w:p>
        </w:tc>
      </w:tr>
      <w:tr w:rsidR="00001CA7" w:rsidRPr="00001CA7" w14:paraId="5818CE9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F5E6E8" w14:textId="77777777" w:rsidR="00001CA7" w:rsidRPr="00001CA7" w:rsidRDefault="00001CA7" w:rsidP="00001CA7">
            <w:r w:rsidRPr="00001CA7">
              <w:t>Product E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F852BD" w14:textId="77777777" w:rsidR="00001CA7" w:rsidRDefault="00001CA7" w:rsidP="00001CA7">
            <w:r w:rsidRPr="00001CA7">
              <w:t>Irritant to eyes and skin</w:t>
            </w:r>
          </w:p>
          <w:p w14:paraId="61A82B85" w14:textId="0D505C79" w:rsidR="00001CA7" w:rsidRPr="00001CA7" w:rsidRDefault="00001CA7" w:rsidP="00001CA7">
            <w:r w:rsidRPr="00001CA7">
              <w:t>Respiratory sensitization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798FCA" w14:textId="77777777" w:rsidR="00001CA7" w:rsidRDefault="00001CA7" w:rsidP="00001CA7">
            <w:r w:rsidRPr="00001CA7">
              <w:t>- Use eye and skin protection</w:t>
            </w:r>
          </w:p>
          <w:p w14:paraId="63578A0F" w14:textId="0533ECCC" w:rsidR="00001CA7" w:rsidRDefault="00001CA7" w:rsidP="00001CA7">
            <w:r w:rsidRPr="00001CA7">
              <w:t xml:space="preserve">Provide adequate </w:t>
            </w:r>
            <w:r w:rsidRPr="00001CA7">
              <w:t>ventilation.</w:t>
            </w:r>
          </w:p>
          <w:p w14:paraId="0B9A73F9" w14:textId="3F636647" w:rsidR="00001CA7" w:rsidRPr="00001CA7" w:rsidRDefault="00001CA7" w:rsidP="00001CA7">
            <w:r w:rsidRPr="00001CA7">
              <w:t>Implement respiratory protection as needed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F5FC517" w14:textId="77777777" w:rsidR="00001CA7" w:rsidRPr="00001CA7" w:rsidRDefault="00001CA7" w:rsidP="00001CA7">
            <w:r w:rsidRPr="00001CA7">
              <w:t>Reviewed, no significant concerns identified</w:t>
            </w:r>
          </w:p>
        </w:tc>
      </w:tr>
    </w:tbl>
    <w:p w14:paraId="57CA1ECC" w14:textId="01B56BF5" w:rsidR="004415EF" w:rsidRDefault="00001CA7">
      <w:r w:rsidRPr="00001CA7">
        <w:t>.</w:t>
      </w:r>
    </w:p>
    <w:sectPr w:rsidR="004415EF" w:rsidSect="00001CA7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6E7" w14:textId="77777777" w:rsidR="00001CA7" w:rsidRDefault="00001CA7" w:rsidP="00001CA7">
      <w:pPr>
        <w:spacing w:after="0" w:line="240" w:lineRule="auto"/>
      </w:pPr>
      <w:r>
        <w:separator/>
      </w:r>
    </w:p>
  </w:endnote>
  <w:endnote w:type="continuationSeparator" w:id="0">
    <w:p w14:paraId="66993C3D" w14:textId="77777777" w:rsidR="00001CA7" w:rsidRDefault="00001CA7" w:rsidP="000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8FA" w14:textId="3E4CA299" w:rsidR="00001CA7" w:rsidRPr="00001CA7" w:rsidRDefault="00001CA7">
    <w:pPr>
      <w:pStyle w:val="Footer"/>
      <w:rPr>
        <w:sz w:val="24"/>
        <w:szCs w:val="24"/>
      </w:rPr>
    </w:pPr>
    <w:r w:rsidRPr="00001CA7">
      <w:rPr>
        <w:sz w:val="24"/>
        <w:szCs w:val="24"/>
      </w:rPr>
      <w:t>Please note that this is just an example, and the specific hazards, controls, and SDS reviews would depend on the actual products being compared</w:t>
    </w:r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878F" w14:textId="77777777" w:rsidR="00001CA7" w:rsidRDefault="00001CA7" w:rsidP="00001CA7">
      <w:pPr>
        <w:spacing w:after="0" w:line="240" w:lineRule="auto"/>
      </w:pPr>
      <w:r>
        <w:separator/>
      </w:r>
    </w:p>
  </w:footnote>
  <w:footnote w:type="continuationSeparator" w:id="0">
    <w:p w14:paraId="4E160688" w14:textId="77777777" w:rsidR="00001CA7" w:rsidRDefault="00001CA7" w:rsidP="0000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724" w14:textId="3F75F548" w:rsidR="00001CA7" w:rsidRDefault="00001CA7">
    <w:pPr>
      <w:pStyle w:val="Header"/>
    </w:pPr>
    <w:r>
      <w:t>P</w:t>
    </w:r>
    <w:r w:rsidRPr="00001CA7">
      <w:t xml:space="preserve">roduct </w:t>
    </w:r>
    <w:r>
      <w:t>C</w:t>
    </w:r>
    <w:r w:rsidRPr="00001CA7">
      <w:t>ross-</w:t>
    </w:r>
    <w:r>
      <w:t>C</w:t>
    </w:r>
    <w:r w:rsidRPr="00001CA7">
      <w:t>omparison</w:t>
    </w:r>
    <w:r>
      <w:t xml:space="preserve">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7"/>
    <w:rsid w:val="00001CA7"/>
    <w:rsid w:val="004415EF"/>
    <w:rsid w:val="00D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687"/>
  <w15:chartTrackingRefBased/>
  <w15:docId w15:val="{2EA9EE03-F3BF-45EC-9B2D-563CF2D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A7"/>
  </w:style>
  <w:style w:type="paragraph" w:styleId="Footer">
    <w:name w:val="footer"/>
    <w:basedOn w:val="Normal"/>
    <w:link w:val="Foot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ABB40B16-F815-4651-AA40-9A897949C82B}"/>
</file>

<file path=customXml/itemProps2.xml><?xml version="1.0" encoding="utf-8"?>
<ds:datastoreItem xmlns:ds="http://schemas.openxmlformats.org/officeDocument/2006/customXml" ds:itemID="{74C6BB63-696F-4753-991A-724AE379615F}"/>
</file>

<file path=customXml/itemProps3.xml><?xml version="1.0" encoding="utf-8"?>
<ds:datastoreItem xmlns:ds="http://schemas.openxmlformats.org/officeDocument/2006/customXml" ds:itemID="{E50A62C6-C051-4223-96B7-357A5F4A2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 ryan</dc:creator>
  <cp:keywords/>
  <dc:description/>
  <cp:lastModifiedBy>cyn ryan</cp:lastModifiedBy>
  <cp:revision>1</cp:revision>
  <dcterms:created xsi:type="dcterms:W3CDTF">2023-06-13T18:08:00Z</dcterms:created>
  <dcterms:modified xsi:type="dcterms:W3CDTF">2023-06-13T18:22:00Z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