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55F6" w14:textId="7D13A310" w:rsidR="00504304" w:rsidRPr="00504304" w:rsidRDefault="00504304" w:rsidP="404B6127">
      <w:pPr>
        <w:autoSpaceDE w:val="0"/>
        <w:autoSpaceDN w:val="0"/>
        <w:adjustRightInd w:val="0"/>
        <w:spacing w:after="0" w:line="240" w:lineRule="auto"/>
        <w:jc w:val="center"/>
        <w:rPr>
          <w:rFonts w:ascii="Arial" w:eastAsia="Times New Roman" w:hAnsi="Arial" w:cs="Arial"/>
          <w:b/>
          <w:bCs/>
          <w:sz w:val="24"/>
          <w:szCs w:val="24"/>
        </w:rPr>
      </w:pPr>
      <w:r w:rsidRPr="404B6127">
        <w:rPr>
          <w:rFonts w:ascii="Arial" w:eastAsia="Times New Roman" w:hAnsi="Arial" w:cs="Arial"/>
          <w:b/>
          <w:bCs/>
          <w:sz w:val="24"/>
          <w:szCs w:val="24"/>
        </w:rPr>
        <w:t xml:space="preserve">Safe </w:t>
      </w:r>
      <w:r w:rsidR="4B81160D" w:rsidRPr="404B6127">
        <w:rPr>
          <w:rFonts w:ascii="Arial" w:eastAsia="Times New Roman" w:hAnsi="Arial" w:cs="Arial"/>
          <w:b/>
          <w:bCs/>
          <w:sz w:val="24"/>
          <w:szCs w:val="24"/>
        </w:rPr>
        <w:t xml:space="preserve">Job </w:t>
      </w:r>
      <w:r w:rsidRPr="404B6127">
        <w:rPr>
          <w:rFonts w:ascii="Arial" w:eastAsia="Times New Roman" w:hAnsi="Arial" w:cs="Arial"/>
          <w:b/>
          <w:bCs/>
          <w:sz w:val="24"/>
          <w:szCs w:val="24"/>
        </w:rPr>
        <w:t>Procedure Facilities Maintenance</w:t>
      </w:r>
    </w:p>
    <w:p w14:paraId="55318D44" w14:textId="77777777" w:rsidR="00504304" w:rsidRPr="00504304" w:rsidRDefault="00504304" w:rsidP="00504304">
      <w:pPr>
        <w:spacing w:after="0" w:line="240" w:lineRule="auto"/>
        <w:rPr>
          <w:rFonts w:ascii="Times New Roman" w:eastAsia="Times New Roman" w:hAnsi="Times New Roman" w:cs="Times New Roman"/>
          <w:sz w:val="24"/>
          <w:szCs w:val="24"/>
        </w:rPr>
      </w:pPr>
    </w:p>
    <w:tbl>
      <w:tblPr>
        <w:tblStyle w:val="TableGridLight1"/>
        <w:tblW w:w="0" w:type="auto"/>
        <w:tblLook w:val="04A0" w:firstRow="1" w:lastRow="0" w:firstColumn="1" w:lastColumn="0" w:noHBand="0" w:noVBand="1"/>
        <w:tblCaption w:val="Safe Work Procedure general details"/>
        <w:tblDescription w:val="This table includes the department or area where this safe work procedure is required, who approved the procedure, the date the procedure was created, and the next review date."/>
      </w:tblPr>
      <w:tblGrid>
        <w:gridCol w:w="2336"/>
        <w:gridCol w:w="2334"/>
        <w:gridCol w:w="1988"/>
        <w:gridCol w:w="2682"/>
      </w:tblGrid>
      <w:tr w:rsidR="00504304" w:rsidRPr="00504304" w14:paraId="46C0A1BB" w14:textId="77777777" w:rsidTr="00504304">
        <w:trPr>
          <w:tblHeader/>
        </w:trPr>
        <w:tc>
          <w:tcPr>
            <w:tcW w:w="2336" w:type="dxa"/>
            <w:shd w:val="clear" w:color="auto" w:fill="D9D9D9"/>
          </w:tcPr>
          <w:p w14:paraId="69054DCE" w14:textId="77777777" w:rsidR="00504304" w:rsidRPr="00504304" w:rsidRDefault="00504304" w:rsidP="00504304">
            <w:pPr>
              <w:jc w:val="center"/>
              <w:rPr>
                <w:rFonts w:ascii="Arial" w:eastAsia="Times New Roman" w:hAnsi="Arial" w:cs="Arial"/>
                <w:b/>
              </w:rPr>
            </w:pPr>
            <w:r w:rsidRPr="00504304">
              <w:rPr>
                <w:rFonts w:ascii="Arial" w:eastAsia="Times New Roman" w:hAnsi="Arial" w:cs="Arial"/>
                <w:b/>
              </w:rPr>
              <w:t>Department/Area:</w:t>
            </w:r>
          </w:p>
        </w:tc>
        <w:tc>
          <w:tcPr>
            <w:tcW w:w="2334" w:type="dxa"/>
            <w:shd w:val="clear" w:color="auto" w:fill="D9D9D9"/>
          </w:tcPr>
          <w:p w14:paraId="0B86CB74" w14:textId="77777777" w:rsidR="00504304" w:rsidRPr="00504304" w:rsidRDefault="00504304" w:rsidP="00504304">
            <w:pPr>
              <w:jc w:val="center"/>
              <w:rPr>
                <w:rFonts w:ascii="Arial" w:eastAsia="Times New Roman" w:hAnsi="Arial" w:cs="Arial"/>
                <w:b/>
              </w:rPr>
            </w:pPr>
            <w:r w:rsidRPr="00504304">
              <w:rPr>
                <w:rFonts w:ascii="Arial" w:eastAsia="Times New Roman" w:hAnsi="Arial" w:cs="Arial"/>
                <w:b/>
              </w:rPr>
              <w:t>Approved by:</w:t>
            </w:r>
          </w:p>
        </w:tc>
        <w:tc>
          <w:tcPr>
            <w:tcW w:w="1988" w:type="dxa"/>
            <w:shd w:val="clear" w:color="auto" w:fill="D9D9D9"/>
          </w:tcPr>
          <w:p w14:paraId="4D37DF08" w14:textId="77777777" w:rsidR="00504304" w:rsidRPr="00504304" w:rsidRDefault="00504304" w:rsidP="00504304">
            <w:pPr>
              <w:jc w:val="center"/>
              <w:rPr>
                <w:rFonts w:ascii="Arial" w:eastAsia="Times New Roman" w:hAnsi="Arial" w:cs="Arial"/>
                <w:b/>
              </w:rPr>
            </w:pPr>
            <w:r w:rsidRPr="00504304">
              <w:rPr>
                <w:rFonts w:ascii="Arial" w:eastAsia="Times New Roman" w:hAnsi="Arial" w:cs="Arial"/>
                <w:b/>
              </w:rPr>
              <w:t>Date Created:</w:t>
            </w:r>
          </w:p>
        </w:tc>
        <w:tc>
          <w:tcPr>
            <w:tcW w:w="2682" w:type="dxa"/>
            <w:shd w:val="clear" w:color="auto" w:fill="D9D9D9"/>
          </w:tcPr>
          <w:p w14:paraId="73741117" w14:textId="77777777" w:rsidR="00504304" w:rsidRPr="00504304" w:rsidRDefault="00504304" w:rsidP="00504304">
            <w:pPr>
              <w:jc w:val="center"/>
              <w:rPr>
                <w:rFonts w:ascii="Arial" w:eastAsia="Times New Roman" w:hAnsi="Arial" w:cs="Arial"/>
                <w:b/>
              </w:rPr>
            </w:pPr>
            <w:r w:rsidRPr="00504304">
              <w:rPr>
                <w:rFonts w:ascii="Arial" w:eastAsia="Times New Roman" w:hAnsi="Arial" w:cs="Arial"/>
                <w:b/>
              </w:rPr>
              <w:t>Review/Revision Date:</w:t>
            </w:r>
          </w:p>
        </w:tc>
      </w:tr>
      <w:tr w:rsidR="00504304" w:rsidRPr="00504304" w14:paraId="48A7248C" w14:textId="77777777" w:rsidTr="007B70BE">
        <w:tc>
          <w:tcPr>
            <w:tcW w:w="2336" w:type="dxa"/>
          </w:tcPr>
          <w:p w14:paraId="67095EDE" w14:textId="77777777" w:rsidR="00504304" w:rsidRPr="00504304" w:rsidRDefault="00504304" w:rsidP="00504304">
            <w:pPr>
              <w:jc w:val="center"/>
              <w:rPr>
                <w:rFonts w:ascii="Arial" w:eastAsia="Times New Roman" w:hAnsi="Arial" w:cs="Arial"/>
              </w:rPr>
            </w:pPr>
            <w:r w:rsidRPr="00504304">
              <w:rPr>
                <w:rFonts w:ascii="Arial" w:eastAsia="Times New Roman" w:hAnsi="Arial" w:cs="Arial"/>
              </w:rPr>
              <w:t>insert text here</w:t>
            </w:r>
          </w:p>
        </w:tc>
        <w:tc>
          <w:tcPr>
            <w:tcW w:w="2334" w:type="dxa"/>
          </w:tcPr>
          <w:p w14:paraId="6D8965FA" w14:textId="77777777" w:rsidR="00504304" w:rsidRPr="00504304" w:rsidRDefault="00504304" w:rsidP="00504304">
            <w:pPr>
              <w:jc w:val="center"/>
              <w:rPr>
                <w:rFonts w:ascii="Arial" w:eastAsia="Times New Roman" w:hAnsi="Arial" w:cs="Arial"/>
              </w:rPr>
            </w:pPr>
          </w:p>
        </w:tc>
        <w:tc>
          <w:tcPr>
            <w:tcW w:w="1988" w:type="dxa"/>
          </w:tcPr>
          <w:p w14:paraId="4B1A2746" w14:textId="77777777" w:rsidR="00504304" w:rsidRPr="00504304" w:rsidRDefault="00504304" w:rsidP="00504304">
            <w:pPr>
              <w:jc w:val="center"/>
              <w:rPr>
                <w:rFonts w:ascii="Arial" w:eastAsia="Times New Roman" w:hAnsi="Arial" w:cs="Arial"/>
              </w:rPr>
            </w:pPr>
          </w:p>
        </w:tc>
        <w:tc>
          <w:tcPr>
            <w:tcW w:w="2682" w:type="dxa"/>
          </w:tcPr>
          <w:p w14:paraId="45618138" w14:textId="77777777" w:rsidR="00504304" w:rsidRPr="00504304" w:rsidRDefault="00504304" w:rsidP="00504304">
            <w:pPr>
              <w:jc w:val="center"/>
              <w:rPr>
                <w:rFonts w:ascii="Arial" w:eastAsia="Times New Roman" w:hAnsi="Arial" w:cs="Arial"/>
              </w:rPr>
            </w:pPr>
          </w:p>
        </w:tc>
      </w:tr>
    </w:tbl>
    <w:p w14:paraId="4F31FB94" w14:textId="77777777" w:rsidR="00504304" w:rsidRPr="00504304" w:rsidRDefault="00504304" w:rsidP="00504304">
      <w:pPr>
        <w:spacing w:after="0" w:line="240" w:lineRule="auto"/>
        <w:rPr>
          <w:rFonts w:ascii="Times New Roman" w:eastAsia="Times New Roman" w:hAnsi="Times New Roman" w:cs="Times New Roman"/>
          <w:sz w:val="24"/>
          <w:szCs w:val="24"/>
        </w:rPr>
      </w:pPr>
    </w:p>
    <w:tbl>
      <w:tblPr>
        <w:tblStyle w:val="TableGridLight1"/>
        <w:tblW w:w="9351" w:type="dxa"/>
        <w:tblLook w:val="04A0" w:firstRow="1" w:lastRow="0" w:firstColumn="1" w:lastColumn="0" w:noHBand="0" w:noVBand="1"/>
        <w:tblCaption w:val="Potential hazards and risk levels"/>
        <w:tblDescription w:val="This table lists potential hazards for this job task, and the level of risk for each hazard. "/>
      </w:tblPr>
      <w:tblGrid>
        <w:gridCol w:w="6658"/>
        <w:gridCol w:w="2693"/>
      </w:tblGrid>
      <w:tr w:rsidR="00504304" w:rsidRPr="00504304" w14:paraId="4E9A9231" w14:textId="77777777" w:rsidTr="00504304">
        <w:trPr>
          <w:tblHeader/>
        </w:trPr>
        <w:tc>
          <w:tcPr>
            <w:tcW w:w="6658" w:type="dxa"/>
            <w:shd w:val="clear" w:color="auto" w:fill="D9D9D9"/>
            <w:vAlign w:val="center"/>
          </w:tcPr>
          <w:p w14:paraId="4B8D4C1C" w14:textId="77777777" w:rsidR="00504304" w:rsidRPr="00504304" w:rsidRDefault="00504304" w:rsidP="00504304">
            <w:pPr>
              <w:jc w:val="center"/>
              <w:rPr>
                <w:rFonts w:ascii="Arial" w:eastAsia="Times New Roman" w:hAnsi="Arial" w:cs="Arial"/>
                <w:b/>
              </w:rPr>
            </w:pPr>
            <w:r w:rsidRPr="00504304">
              <w:rPr>
                <w:rFonts w:ascii="Arial" w:eastAsia="Times New Roman" w:hAnsi="Arial" w:cs="Arial"/>
                <w:b/>
              </w:rPr>
              <w:t>Potential Hazard</w:t>
            </w:r>
          </w:p>
        </w:tc>
        <w:tc>
          <w:tcPr>
            <w:tcW w:w="2693" w:type="dxa"/>
            <w:shd w:val="clear" w:color="auto" w:fill="D9D9D9"/>
            <w:vAlign w:val="center"/>
          </w:tcPr>
          <w:p w14:paraId="06ADA4DE" w14:textId="77777777" w:rsidR="00504304" w:rsidRPr="00504304" w:rsidRDefault="00504304" w:rsidP="00504304">
            <w:pPr>
              <w:jc w:val="center"/>
              <w:rPr>
                <w:rFonts w:ascii="Arial" w:eastAsia="Times New Roman" w:hAnsi="Arial" w:cs="Arial"/>
                <w:b/>
              </w:rPr>
            </w:pPr>
            <w:r w:rsidRPr="00504304">
              <w:rPr>
                <w:rFonts w:ascii="Arial" w:eastAsia="Times New Roman" w:hAnsi="Arial" w:cs="Arial"/>
                <w:b/>
              </w:rPr>
              <w:t>Risk level</w:t>
            </w:r>
          </w:p>
        </w:tc>
      </w:tr>
      <w:tr w:rsidR="00504304" w:rsidRPr="00504304" w14:paraId="263058A7" w14:textId="77777777" w:rsidTr="007B70BE">
        <w:trPr>
          <w:trHeight w:val="283"/>
        </w:trPr>
        <w:tc>
          <w:tcPr>
            <w:tcW w:w="6658" w:type="dxa"/>
            <w:vAlign w:val="center"/>
          </w:tcPr>
          <w:p w14:paraId="1AE74ED3" w14:textId="77777777" w:rsidR="00504304" w:rsidRPr="00504304" w:rsidRDefault="00504304" w:rsidP="00504304">
            <w:pPr>
              <w:rPr>
                <w:rFonts w:ascii="Arial" w:eastAsia="Times New Roman" w:hAnsi="Arial" w:cs="Arial"/>
              </w:rPr>
            </w:pPr>
            <w:r w:rsidRPr="00504304">
              <w:rPr>
                <w:rFonts w:ascii="Arial" w:eastAsia="Times New Roman" w:hAnsi="Arial" w:cs="Arial"/>
              </w:rPr>
              <w:t>Awkward/sustained postures</w:t>
            </w:r>
          </w:p>
        </w:tc>
        <w:tc>
          <w:tcPr>
            <w:tcW w:w="2693" w:type="dxa"/>
            <w:vAlign w:val="center"/>
          </w:tcPr>
          <w:p w14:paraId="36C7B325" w14:textId="77777777" w:rsidR="00504304" w:rsidRPr="00504304" w:rsidRDefault="00504304" w:rsidP="00504304">
            <w:pPr>
              <w:rPr>
                <w:rFonts w:ascii="Arial" w:eastAsia="Times New Roman" w:hAnsi="Arial" w:cs="Arial"/>
              </w:rPr>
            </w:pPr>
            <w:r w:rsidRPr="00504304">
              <w:rPr>
                <w:rFonts w:ascii="Arial" w:eastAsia="Times New Roman" w:hAnsi="Arial" w:cs="Arial"/>
              </w:rPr>
              <w:t>Medium</w:t>
            </w:r>
          </w:p>
        </w:tc>
      </w:tr>
      <w:tr w:rsidR="00504304" w:rsidRPr="00504304" w14:paraId="28F583E2" w14:textId="77777777" w:rsidTr="007B70BE">
        <w:trPr>
          <w:trHeight w:val="283"/>
        </w:trPr>
        <w:tc>
          <w:tcPr>
            <w:tcW w:w="6658" w:type="dxa"/>
            <w:vAlign w:val="center"/>
          </w:tcPr>
          <w:p w14:paraId="27C5B9B7" w14:textId="77777777" w:rsidR="00504304" w:rsidRPr="00504304" w:rsidRDefault="00504304" w:rsidP="00504304">
            <w:pPr>
              <w:rPr>
                <w:rFonts w:ascii="Arial" w:eastAsia="Times New Roman" w:hAnsi="Arial" w:cs="Arial"/>
              </w:rPr>
            </w:pPr>
            <w:r w:rsidRPr="00504304">
              <w:rPr>
                <w:rFonts w:ascii="Arial" w:eastAsia="Times New Roman" w:hAnsi="Arial" w:cs="Arial"/>
              </w:rPr>
              <w:t>Forceful exertions</w:t>
            </w:r>
          </w:p>
        </w:tc>
        <w:tc>
          <w:tcPr>
            <w:tcW w:w="2693" w:type="dxa"/>
            <w:vAlign w:val="center"/>
          </w:tcPr>
          <w:p w14:paraId="67725A0D" w14:textId="77777777" w:rsidR="00504304" w:rsidRPr="00504304" w:rsidRDefault="00504304" w:rsidP="00504304">
            <w:pPr>
              <w:rPr>
                <w:rFonts w:ascii="Arial" w:eastAsia="Times New Roman" w:hAnsi="Arial" w:cs="Arial"/>
              </w:rPr>
            </w:pPr>
            <w:r w:rsidRPr="00504304">
              <w:rPr>
                <w:rFonts w:ascii="Arial" w:eastAsia="Times New Roman" w:hAnsi="Arial" w:cs="Arial"/>
              </w:rPr>
              <w:t>High</w:t>
            </w:r>
          </w:p>
        </w:tc>
      </w:tr>
      <w:tr w:rsidR="00504304" w:rsidRPr="00504304" w14:paraId="68B372CF" w14:textId="77777777" w:rsidTr="007B70BE">
        <w:trPr>
          <w:trHeight w:val="283"/>
        </w:trPr>
        <w:tc>
          <w:tcPr>
            <w:tcW w:w="6658" w:type="dxa"/>
            <w:vAlign w:val="center"/>
          </w:tcPr>
          <w:p w14:paraId="6DD142CD" w14:textId="77777777" w:rsidR="00504304" w:rsidRPr="00504304" w:rsidRDefault="00504304" w:rsidP="00504304">
            <w:pPr>
              <w:rPr>
                <w:rFonts w:ascii="Arial" w:eastAsia="Times New Roman" w:hAnsi="Arial" w:cs="Arial"/>
              </w:rPr>
            </w:pPr>
            <w:r w:rsidRPr="00504304">
              <w:rPr>
                <w:rFonts w:ascii="Arial" w:eastAsia="Times New Roman" w:hAnsi="Arial" w:cs="Arial"/>
              </w:rPr>
              <w:t>Vibration</w:t>
            </w:r>
          </w:p>
        </w:tc>
        <w:tc>
          <w:tcPr>
            <w:tcW w:w="2693" w:type="dxa"/>
            <w:vAlign w:val="center"/>
          </w:tcPr>
          <w:p w14:paraId="0FFC9A2D" w14:textId="77777777" w:rsidR="00504304" w:rsidRPr="00504304" w:rsidRDefault="00504304" w:rsidP="00504304">
            <w:pPr>
              <w:rPr>
                <w:rFonts w:ascii="Arial" w:eastAsia="Times New Roman" w:hAnsi="Arial" w:cs="Arial"/>
              </w:rPr>
            </w:pPr>
            <w:r w:rsidRPr="00504304">
              <w:rPr>
                <w:rFonts w:ascii="Arial" w:eastAsia="Times New Roman" w:hAnsi="Arial" w:cs="Arial"/>
              </w:rPr>
              <w:t>Medium</w:t>
            </w:r>
          </w:p>
        </w:tc>
      </w:tr>
      <w:tr w:rsidR="00504304" w:rsidRPr="00504304" w14:paraId="4632AF46" w14:textId="77777777" w:rsidTr="007B70BE">
        <w:trPr>
          <w:trHeight w:val="283"/>
        </w:trPr>
        <w:tc>
          <w:tcPr>
            <w:tcW w:w="6658" w:type="dxa"/>
            <w:vAlign w:val="center"/>
          </w:tcPr>
          <w:p w14:paraId="47484D75" w14:textId="77777777" w:rsidR="00504304" w:rsidRPr="00504304" w:rsidRDefault="00504304" w:rsidP="00504304">
            <w:pPr>
              <w:rPr>
                <w:rFonts w:ascii="Arial" w:eastAsia="Times New Roman" w:hAnsi="Arial" w:cs="Arial"/>
              </w:rPr>
            </w:pPr>
            <w:r w:rsidRPr="00504304">
              <w:rPr>
                <w:rFonts w:ascii="Arial" w:eastAsia="Times New Roman" w:hAnsi="Arial" w:cs="Arial"/>
              </w:rPr>
              <w:t>Sharp points/edges</w:t>
            </w:r>
          </w:p>
        </w:tc>
        <w:tc>
          <w:tcPr>
            <w:tcW w:w="2693" w:type="dxa"/>
            <w:vAlign w:val="center"/>
          </w:tcPr>
          <w:p w14:paraId="3BD06EAD" w14:textId="77777777" w:rsidR="00504304" w:rsidRPr="00504304" w:rsidRDefault="00504304" w:rsidP="00504304">
            <w:pPr>
              <w:rPr>
                <w:rFonts w:ascii="Arial" w:eastAsia="Times New Roman" w:hAnsi="Arial" w:cs="Arial"/>
              </w:rPr>
            </w:pPr>
            <w:r w:rsidRPr="00504304">
              <w:rPr>
                <w:rFonts w:ascii="Arial" w:eastAsia="Times New Roman" w:hAnsi="Arial" w:cs="Arial"/>
              </w:rPr>
              <w:t>High</w:t>
            </w:r>
          </w:p>
        </w:tc>
      </w:tr>
      <w:tr w:rsidR="00504304" w:rsidRPr="00504304" w14:paraId="4F4856BE" w14:textId="77777777" w:rsidTr="007B70BE">
        <w:trPr>
          <w:trHeight w:val="283"/>
        </w:trPr>
        <w:tc>
          <w:tcPr>
            <w:tcW w:w="6658" w:type="dxa"/>
            <w:vAlign w:val="center"/>
          </w:tcPr>
          <w:p w14:paraId="217AF4C3" w14:textId="77777777" w:rsidR="00504304" w:rsidRPr="00504304" w:rsidRDefault="00504304" w:rsidP="00504304">
            <w:pPr>
              <w:rPr>
                <w:rFonts w:ascii="Arial" w:eastAsia="Times New Roman" w:hAnsi="Arial" w:cs="Arial"/>
              </w:rPr>
            </w:pPr>
            <w:r w:rsidRPr="00504304">
              <w:rPr>
                <w:rFonts w:ascii="Arial" w:eastAsia="Times New Roman" w:hAnsi="Arial" w:cs="Arial"/>
              </w:rPr>
              <w:t>Pinch points</w:t>
            </w:r>
          </w:p>
        </w:tc>
        <w:tc>
          <w:tcPr>
            <w:tcW w:w="2693" w:type="dxa"/>
            <w:vAlign w:val="center"/>
          </w:tcPr>
          <w:p w14:paraId="050C98A3" w14:textId="77777777" w:rsidR="00504304" w:rsidRPr="00504304" w:rsidRDefault="00504304" w:rsidP="00504304">
            <w:pPr>
              <w:rPr>
                <w:rFonts w:ascii="Arial" w:eastAsia="Times New Roman" w:hAnsi="Arial" w:cs="Arial"/>
              </w:rPr>
            </w:pPr>
            <w:r w:rsidRPr="00504304">
              <w:rPr>
                <w:rFonts w:ascii="Arial" w:eastAsia="Times New Roman" w:hAnsi="Arial" w:cs="Arial"/>
              </w:rPr>
              <w:t>High</w:t>
            </w:r>
          </w:p>
        </w:tc>
      </w:tr>
      <w:tr w:rsidR="00504304" w:rsidRPr="00504304" w14:paraId="780419C8" w14:textId="77777777" w:rsidTr="007B70BE">
        <w:trPr>
          <w:trHeight w:val="283"/>
        </w:trPr>
        <w:tc>
          <w:tcPr>
            <w:tcW w:w="6658" w:type="dxa"/>
            <w:vAlign w:val="center"/>
          </w:tcPr>
          <w:p w14:paraId="25349356" w14:textId="77777777" w:rsidR="00504304" w:rsidRPr="00504304" w:rsidRDefault="00504304" w:rsidP="00504304">
            <w:pPr>
              <w:rPr>
                <w:rFonts w:ascii="Arial" w:eastAsia="Times New Roman" w:hAnsi="Arial" w:cs="Arial"/>
              </w:rPr>
            </w:pPr>
            <w:r w:rsidRPr="00504304">
              <w:rPr>
                <w:rFonts w:ascii="Arial" w:eastAsia="Times New Roman" w:hAnsi="Arial" w:cs="Arial"/>
              </w:rPr>
              <w:t>Materials falling</w:t>
            </w:r>
          </w:p>
        </w:tc>
        <w:tc>
          <w:tcPr>
            <w:tcW w:w="2693" w:type="dxa"/>
            <w:vAlign w:val="center"/>
          </w:tcPr>
          <w:p w14:paraId="6D051BB0" w14:textId="77777777" w:rsidR="00504304" w:rsidRPr="00504304" w:rsidRDefault="00504304" w:rsidP="00504304">
            <w:pPr>
              <w:rPr>
                <w:rFonts w:ascii="Arial" w:eastAsia="Times New Roman" w:hAnsi="Arial" w:cs="Arial"/>
              </w:rPr>
            </w:pPr>
            <w:r w:rsidRPr="00504304">
              <w:rPr>
                <w:rFonts w:ascii="Arial" w:eastAsia="Times New Roman" w:hAnsi="Arial" w:cs="Arial"/>
              </w:rPr>
              <w:t>Medium</w:t>
            </w:r>
          </w:p>
        </w:tc>
      </w:tr>
      <w:tr w:rsidR="00504304" w:rsidRPr="00504304" w14:paraId="2E5CB12B" w14:textId="77777777" w:rsidTr="007B70BE">
        <w:trPr>
          <w:trHeight w:val="283"/>
        </w:trPr>
        <w:tc>
          <w:tcPr>
            <w:tcW w:w="6658" w:type="dxa"/>
            <w:vAlign w:val="center"/>
          </w:tcPr>
          <w:p w14:paraId="505E0EC2" w14:textId="77777777" w:rsidR="00504304" w:rsidRPr="00504304" w:rsidRDefault="00504304" w:rsidP="00504304">
            <w:pPr>
              <w:rPr>
                <w:rFonts w:ascii="Arial" w:eastAsia="Times New Roman" w:hAnsi="Arial" w:cs="Arial"/>
              </w:rPr>
            </w:pPr>
            <w:r w:rsidRPr="00504304">
              <w:rPr>
                <w:rFonts w:ascii="Arial" w:eastAsia="Times New Roman" w:hAnsi="Arial" w:cs="Arial"/>
              </w:rPr>
              <w:t>Surfaces causing falls</w:t>
            </w:r>
          </w:p>
        </w:tc>
        <w:tc>
          <w:tcPr>
            <w:tcW w:w="2693" w:type="dxa"/>
            <w:vAlign w:val="center"/>
          </w:tcPr>
          <w:p w14:paraId="4369011E" w14:textId="77777777" w:rsidR="00504304" w:rsidRPr="00504304" w:rsidRDefault="00504304" w:rsidP="00504304">
            <w:pPr>
              <w:rPr>
                <w:rFonts w:ascii="Arial" w:eastAsia="Times New Roman" w:hAnsi="Arial" w:cs="Arial"/>
              </w:rPr>
            </w:pPr>
            <w:r w:rsidRPr="00504304">
              <w:rPr>
                <w:rFonts w:ascii="Arial" w:eastAsia="Times New Roman" w:hAnsi="Arial" w:cs="Arial"/>
              </w:rPr>
              <w:t>Medium</w:t>
            </w:r>
          </w:p>
        </w:tc>
      </w:tr>
      <w:tr w:rsidR="00504304" w:rsidRPr="00504304" w14:paraId="099053ED" w14:textId="77777777" w:rsidTr="007B70BE">
        <w:trPr>
          <w:trHeight w:val="283"/>
        </w:trPr>
        <w:tc>
          <w:tcPr>
            <w:tcW w:w="6658" w:type="dxa"/>
            <w:vAlign w:val="center"/>
          </w:tcPr>
          <w:p w14:paraId="35058D39" w14:textId="77777777" w:rsidR="00504304" w:rsidRPr="00504304" w:rsidRDefault="00504304" w:rsidP="00504304">
            <w:pPr>
              <w:rPr>
                <w:rFonts w:ascii="Arial" w:eastAsia="Times New Roman" w:hAnsi="Arial" w:cs="Arial"/>
              </w:rPr>
            </w:pPr>
            <w:r w:rsidRPr="00504304">
              <w:rPr>
                <w:rFonts w:ascii="Arial" w:eastAsia="Times New Roman" w:hAnsi="Arial" w:cs="Arial"/>
              </w:rPr>
              <w:t>Moving machinery</w:t>
            </w:r>
          </w:p>
        </w:tc>
        <w:tc>
          <w:tcPr>
            <w:tcW w:w="2693" w:type="dxa"/>
            <w:vAlign w:val="center"/>
          </w:tcPr>
          <w:p w14:paraId="31078BF0" w14:textId="77777777" w:rsidR="00504304" w:rsidRPr="00504304" w:rsidRDefault="00504304" w:rsidP="00504304">
            <w:pPr>
              <w:rPr>
                <w:rFonts w:ascii="Arial" w:eastAsia="Times New Roman" w:hAnsi="Arial" w:cs="Arial"/>
              </w:rPr>
            </w:pPr>
            <w:r w:rsidRPr="00504304">
              <w:rPr>
                <w:rFonts w:ascii="Arial" w:eastAsia="Times New Roman" w:hAnsi="Arial" w:cs="Arial"/>
              </w:rPr>
              <w:t>High</w:t>
            </w:r>
          </w:p>
        </w:tc>
      </w:tr>
      <w:tr w:rsidR="00504304" w:rsidRPr="00504304" w14:paraId="39C98E48" w14:textId="77777777" w:rsidTr="007B70BE">
        <w:trPr>
          <w:trHeight w:val="283"/>
        </w:trPr>
        <w:tc>
          <w:tcPr>
            <w:tcW w:w="6658" w:type="dxa"/>
            <w:vAlign w:val="center"/>
          </w:tcPr>
          <w:p w14:paraId="00F0677E" w14:textId="77777777" w:rsidR="00504304" w:rsidRPr="00504304" w:rsidRDefault="00504304" w:rsidP="00504304">
            <w:pPr>
              <w:rPr>
                <w:rFonts w:ascii="Arial" w:eastAsia="Times New Roman" w:hAnsi="Arial" w:cs="Arial"/>
              </w:rPr>
            </w:pPr>
            <w:r w:rsidRPr="00504304">
              <w:rPr>
                <w:rFonts w:ascii="Arial" w:eastAsia="Times New Roman" w:hAnsi="Arial" w:cs="Arial"/>
              </w:rPr>
              <w:t>Chemicals</w:t>
            </w:r>
          </w:p>
        </w:tc>
        <w:tc>
          <w:tcPr>
            <w:tcW w:w="2693" w:type="dxa"/>
            <w:vAlign w:val="center"/>
          </w:tcPr>
          <w:p w14:paraId="21BF0FB0" w14:textId="77777777" w:rsidR="00504304" w:rsidRPr="00504304" w:rsidRDefault="00504304" w:rsidP="00504304">
            <w:pPr>
              <w:rPr>
                <w:rFonts w:ascii="Arial" w:eastAsia="Times New Roman" w:hAnsi="Arial" w:cs="Arial"/>
              </w:rPr>
            </w:pPr>
            <w:r w:rsidRPr="00504304">
              <w:rPr>
                <w:rFonts w:ascii="Arial" w:eastAsia="Times New Roman" w:hAnsi="Arial" w:cs="Arial"/>
              </w:rPr>
              <w:t>Low</w:t>
            </w:r>
          </w:p>
        </w:tc>
      </w:tr>
      <w:tr w:rsidR="00504304" w:rsidRPr="00504304" w14:paraId="23047F1D" w14:textId="77777777" w:rsidTr="007B70BE">
        <w:trPr>
          <w:trHeight w:val="283"/>
        </w:trPr>
        <w:tc>
          <w:tcPr>
            <w:tcW w:w="6658" w:type="dxa"/>
            <w:vAlign w:val="center"/>
          </w:tcPr>
          <w:p w14:paraId="0464401B" w14:textId="77777777" w:rsidR="00504304" w:rsidRPr="00504304" w:rsidRDefault="00504304" w:rsidP="00504304">
            <w:pPr>
              <w:rPr>
                <w:rFonts w:ascii="Arial" w:eastAsia="Times New Roman" w:hAnsi="Arial" w:cs="Arial"/>
              </w:rPr>
            </w:pPr>
            <w:r w:rsidRPr="00504304">
              <w:rPr>
                <w:rFonts w:ascii="Arial" w:eastAsia="Times New Roman" w:hAnsi="Arial" w:cs="Arial"/>
              </w:rPr>
              <w:t>Electrical</w:t>
            </w:r>
          </w:p>
        </w:tc>
        <w:tc>
          <w:tcPr>
            <w:tcW w:w="2693" w:type="dxa"/>
            <w:vAlign w:val="center"/>
          </w:tcPr>
          <w:p w14:paraId="14FC02CF" w14:textId="77777777" w:rsidR="00504304" w:rsidRPr="00504304" w:rsidRDefault="00504304" w:rsidP="00504304">
            <w:pPr>
              <w:rPr>
                <w:rFonts w:ascii="Arial" w:eastAsia="Times New Roman" w:hAnsi="Arial" w:cs="Arial"/>
              </w:rPr>
            </w:pPr>
            <w:r w:rsidRPr="00504304">
              <w:rPr>
                <w:rFonts w:ascii="Arial" w:eastAsia="Times New Roman" w:hAnsi="Arial" w:cs="Arial"/>
              </w:rPr>
              <w:t>Medium</w:t>
            </w:r>
          </w:p>
        </w:tc>
      </w:tr>
      <w:tr w:rsidR="00504304" w:rsidRPr="00504304" w14:paraId="42EDA2B7" w14:textId="77777777" w:rsidTr="007B70BE">
        <w:trPr>
          <w:trHeight w:val="283"/>
        </w:trPr>
        <w:tc>
          <w:tcPr>
            <w:tcW w:w="6658" w:type="dxa"/>
            <w:vAlign w:val="center"/>
          </w:tcPr>
          <w:p w14:paraId="7E8D530C" w14:textId="77777777" w:rsidR="00504304" w:rsidRPr="00504304" w:rsidRDefault="00504304" w:rsidP="00504304">
            <w:pPr>
              <w:rPr>
                <w:rFonts w:ascii="Arial" w:eastAsia="Times New Roman" w:hAnsi="Arial" w:cs="Arial"/>
              </w:rPr>
            </w:pPr>
            <w:r w:rsidRPr="00504304">
              <w:rPr>
                <w:rFonts w:ascii="Arial" w:eastAsia="Times New Roman" w:hAnsi="Arial" w:cs="Arial"/>
              </w:rPr>
              <w:t>Extreme heat/cold</w:t>
            </w:r>
          </w:p>
        </w:tc>
        <w:tc>
          <w:tcPr>
            <w:tcW w:w="2693" w:type="dxa"/>
            <w:vAlign w:val="center"/>
          </w:tcPr>
          <w:p w14:paraId="0EB7F98F" w14:textId="77777777" w:rsidR="00504304" w:rsidRPr="00504304" w:rsidRDefault="00504304" w:rsidP="00504304">
            <w:pPr>
              <w:rPr>
                <w:rFonts w:ascii="Arial" w:eastAsia="Times New Roman" w:hAnsi="Arial" w:cs="Arial"/>
              </w:rPr>
            </w:pPr>
            <w:r w:rsidRPr="00504304">
              <w:rPr>
                <w:rFonts w:ascii="Arial" w:eastAsia="Times New Roman" w:hAnsi="Arial" w:cs="Arial"/>
              </w:rPr>
              <w:t>Medium</w:t>
            </w:r>
          </w:p>
        </w:tc>
      </w:tr>
      <w:tr w:rsidR="00504304" w:rsidRPr="00504304" w14:paraId="7710B4FB" w14:textId="77777777" w:rsidTr="007B70BE">
        <w:trPr>
          <w:trHeight w:val="283"/>
        </w:trPr>
        <w:tc>
          <w:tcPr>
            <w:tcW w:w="6658" w:type="dxa"/>
            <w:vAlign w:val="center"/>
          </w:tcPr>
          <w:p w14:paraId="31881010" w14:textId="77777777" w:rsidR="00504304" w:rsidRPr="00504304" w:rsidRDefault="00504304" w:rsidP="00504304">
            <w:pPr>
              <w:rPr>
                <w:rFonts w:ascii="Arial" w:eastAsia="Times New Roman" w:hAnsi="Arial" w:cs="Arial"/>
              </w:rPr>
            </w:pPr>
            <w:r w:rsidRPr="00504304">
              <w:rPr>
                <w:rFonts w:ascii="Arial" w:eastAsia="Times New Roman" w:hAnsi="Arial" w:cs="Arial"/>
              </w:rPr>
              <w:t>Noise</w:t>
            </w:r>
          </w:p>
        </w:tc>
        <w:tc>
          <w:tcPr>
            <w:tcW w:w="2693" w:type="dxa"/>
            <w:vAlign w:val="center"/>
          </w:tcPr>
          <w:p w14:paraId="4BDCF786" w14:textId="77777777" w:rsidR="00504304" w:rsidRPr="00504304" w:rsidRDefault="00504304" w:rsidP="00504304">
            <w:pPr>
              <w:rPr>
                <w:rFonts w:ascii="Arial" w:eastAsia="Times New Roman" w:hAnsi="Arial" w:cs="Arial"/>
              </w:rPr>
            </w:pPr>
            <w:r w:rsidRPr="00504304">
              <w:rPr>
                <w:rFonts w:ascii="Arial" w:eastAsia="Times New Roman" w:hAnsi="Arial" w:cs="Arial"/>
              </w:rPr>
              <w:t>High</w:t>
            </w:r>
          </w:p>
        </w:tc>
      </w:tr>
      <w:tr w:rsidR="00504304" w:rsidRPr="00504304" w14:paraId="1B2E4218" w14:textId="77777777" w:rsidTr="007B70BE">
        <w:trPr>
          <w:trHeight w:val="283"/>
        </w:trPr>
        <w:tc>
          <w:tcPr>
            <w:tcW w:w="6658" w:type="dxa"/>
            <w:vAlign w:val="center"/>
          </w:tcPr>
          <w:p w14:paraId="56FBF133" w14:textId="77777777" w:rsidR="00504304" w:rsidRPr="00504304" w:rsidRDefault="00504304" w:rsidP="00504304">
            <w:pPr>
              <w:rPr>
                <w:rFonts w:ascii="Arial" w:eastAsia="Times New Roman" w:hAnsi="Arial" w:cs="Arial"/>
              </w:rPr>
            </w:pPr>
            <w:r w:rsidRPr="00504304">
              <w:rPr>
                <w:rFonts w:ascii="Arial" w:eastAsia="Times New Roman" w:hAnsi="Arial" w:cs="Arial"/>
              </w:rPr>
              <w:t>Combustibles/flammables</w:t>
            </w:r>
          </w:p>
        </w:tc>
        <w:tc>
          <w:tcPr>
            <w:tcW w:w="2693" w:type="dxa"/>
            <w:vAlign w:val="center"/>
          </w:tcPr>
          <w:p w14:paraId="1A6120A6" w14:textId="77777777" w:rsidR="00504304" w:rsidRPr="00504304" w:rsidRDefault="00504304" w:rsidP="00504304">
            <w:pPr>
              <w:rPr>
                <w:rFonts w:ascii="Arial" w:eastAsia="Times New Roman" w:hAnsi="Arial" w:cs="Arial"/>
              </w:rPr>
            </w:pPr>
            <w:r w:rsidRPr="00504304">
              <w:rPr>
                <w:rFonts w:ascii="Arial" w:eastAsia="Times New Roman" w:hAnsi="Arial" w:cs="Arial"/>
              </w:rPr>
              <w:t>Low</w:t>
            </w:r>
          </w:p>
        </w:tc>
      </w:tr>
      <w:tr w:rsidR="00504304" w:rsidRPr="00504304" w14:paraId="7A50553B" w14:textId="77777777" w:rsidTr="007B70BE">
        <w:trPr>
          <w:trHeight w:val="283"/>
        </w:trPr>
        <w:tc>
          <w:tcPr>
            <w:tcW w:w="6658" w:type="dxa"/>
            <w:vAlign w:val="center"/>
          </w:tcPr>
          <w:p w14:paraId="58AA58A0" w14:textId="77777777" w:rsidR="00504304" w:rsidRPr="00504304" w:rsidRDefault="00504304" w:rsidP="00504304">
            <w:pPr>
              <w:rPr>
                <w:rFonts w:ascii="Arial" w:eastAsia="Times New Roman" w:hAnsi="Arial" w:cs="Arial"/>
              </w:rPr>
            </w:pPr>
            <w:r w:rsidRPr="00504304">
              <w:rPr>
                <w:rFonts w:ascii="Arial" w:eastAsia="Times New Roman" w:hAnsi="Arial" w:cs="Arial"/>
              </w:rPr>
              <w:t>Other: Falling objects, struck by objects, crashes, lone worker, fire, cuts, bruises, head bumps</w:t>
            </w:r>
          </w:p>
        </w:tc>
        <w:tc>
          <w:tcPr>
            <w:tcW w:w="2693" w:type="dxa"/>
            <w:vAlign w:val="center"/>
          </w:tcPr>
          <w:p w14:paraId="1A16DE06" w14:textId="77777777" w:rsidR="00504304" w:rsidRPr="00504304" w:rsidRDefault="00504304" w:rsidP="00504304">
            <w:pPr>
              <w:rPr>
                <w:rFonts w:ascii="Arial" w:eastAsia="Times New Roman" w:hAnsi="Arial" w:cs="Arial"/>
              </w:rPr>
            </w:pPr>
            <w:r w:rsidRPr="00504304">
              <w:rPr>
                <w:rFonts w:ascii="Arial" w:eastAsia="Times New Roman" w:hAnsi="Arial" w:cs="Arial"/>
              </w:rPr>
              <w:t>High</w:t>
            </w:r>
          </w:p>
        </w:tc>
      </w:tr>
    </w:tbl>
    <w:p w14:paraId="76E2BC74" w14:textId="77777777" w:rsidR="00504304" w:rsidRPr="00504304" w:rsidRDefault="00504304" w:rsidP="00504304">
      <w:pPr>
        <w:spacing w:after="0" w:line="240" w:lineRule="auto"/>
        <w:rPr>
          <w:rFonts w:ascii="Times New Roman" w:eastAsia="Times New Roman" w:hAnsi="Times New Roman" w:cs="Times New Roman"/>
          <w:sz w:val="24"/>
          <w:szCs w:val="24"/>
        </w:rPr>
      </w:pPr>
    </w:p>
    <w:tbl>
      <w:tblPr>
        <w:tblStyle w:val="TableGridLight1"/>
        <w:tblW w:w="9351" w:type="dxa"/>
        <w:tblLook w:val="0420" w:firstRow="1" w:lastRow="0" w:firstColumn="0" w:lastColumn="0" w:noHBand="0" w:noVBand="1"/>
        <w:tblCaption w:val="Safety considerations and training"/>
        <w:tblDescription w:val="This table lists risk control devices, personal protective equipment, training and reference information, and other safety considerations required for the safe work procedure. "/>
      </w:tblPr>
      <w:tblGrid>
        <w:gridCol w:w="5240"/>
        <w:gridCol w:w="4111"/>
      </w:tblGrid>
      <w:tr w:rsidR="00504304" w:rsidRPr="00504304" w14:paraId="1FF6DCDB" w14:textId="77777777" w:rsidTr="00504304">
        <w:trPr>
          <w:tblHeader/>
        </w:trPr>
        <w:tc>
          <w:tcPr>
            <w:tcW w:w="5240" w:type="dxa"/>
            <w:shd w:val="clear" w:color="auto" w:fill="D9D9D9"/>
          </w:tcPr>
          <w:p w14:paraId="7364B070" w14:textId="77777777" w:rsidR="00504304" w:rsidRPr="00504304" w:rsidRDefault="00504304" w:rsidP="00504304">
            <w:pPr>
              <w:autoSpaceDE w:val="0"/>
              <w:autoSpaceDN w:val="0"/>
              <w:adjustRightInd w:val="0"/>
              <w:rPr>
                <w:rFonts w:ascii="Arial" w:eastAsia="Times New Roman" w:hAnsi="Arial" w:cs="Arial"/>
                <w:b/>
                <w:bCs/>
              </w:rPr>
            </w:pPr>
            <w:r w:rsidRPr="00504304">
              <w:rPr>
                <w:rFonts w:ascii="Arial" w:eastAsia="Times New Roman" w:hAnsi="Arial" w:cs="Arial"/>
                <w:b/>
                <w:bCs/>
              </w:rPr>
              <w:t>Risk control devices, personal protective equipment, and other safety considerations</w:t>
            </w:r>
          </w:p>
        </w:tc>
        <w:tc>
          <w:tcPr>
            <w:tcW w:w="4111" w:type="dxa"/>
            <w:shd w:val="clear" w:color="auto" w:fill="D9D9D9"/>
          </w:tcPr>
          <w:p w14:paraId="78D1B417" w14:textId="77777777" w:rsidR="00504304" w:rsidRPr="00504304" w:rsidRDefault="00504304" w:rsidP="00504304">
            <w:pPr>
              <w:rPr>
                <w:rFonts w:ascii="Arial" w:eastAsia="Times New Roman" w:hAnsi="Arial" w:cs="Arial"/>
                <w:b/>
              </w:rPr>
            </w:pPr>
            <w:r w:rsidRPr="00504304">
              <w:rPr>
                <w:rFonts w:ascii="Arial" w:eastAsia="Times New Roman" w:hAnsi="Arial" w:cs="Arial"/>
                <w:b/>
              </w:rPr>
              <w:t>Training/Reference info</w:t>
            </w:r>
          </w:p>
        </w:tc>
      </w:tr>
      <w:tr w:rsidR="00504304" w:rsidRPr="00504304" w14:paraId="17CEB9F1" w14:textId="77777777" w:rsidTr="007B70BE">
        <w:tc>
          <w:tcPr>
            <w:tcW w:w="5240" w:type="dxa"/>
          </w:tcPr>
          <w:p w14:paraId="5C8372D5"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Appropriate PPE (gloves, safety shoes, safety glasses, overalls)</w:t>
            </w:r>
          </w:p>
          <w:p w14:paraId="39D934D7"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 xml:space="preserve">Specialized PPE (electrical, chemicals) </w:t>
            </w:r>
          </w:p>
          <w:p w14:paraId="5CCCDF51"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De-energize power sources</w:t>
            </w:r>
          </w:p>
          <w:p w14:paraId="3A9FFDA5"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Safety tape barriers</w:t>
            </w:r>
          </w:p>
          <w:p w14:paraId="26D266E7"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Lockout/Tag-out</w:t>
            </w:r>
          </w:p>
          <w:p w14:paraId="70C27C17"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Housekeeping</w:t>
            </w:r>
          </w:p>
          <w:p w14:paraId="701F65D4"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Emergency equipment</w:t>
            </w:r>
          </w:p>
          <w:p w14:paraId="7F92705F"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Warning signs, labels</w:t>
            </w:r>
          </w:p>
          <w:p w14:paraId="2FEDDE2E"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First aid kit</w:t>
            </w:r>
          </w:p>
          <w:p w14:paraId="53715351"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bCs/>
              </w:rPr>
            </w:pPr>
            <w:r w:rsidRPr="00504304">
              <w:rPr>
                <w:rFonts w:ascii="Arial" w:eastAsia="Times New Roman" w:hAnsi="Arial" w:cs="Arial"/>
                <w:bCs/>
              </w:rPr>
              <w:t>Fire extinguisher</w:t>
            </w:r>
          </w:p>
          <w:p w14:paraId="3D9624A4" w14:textId="77777777" w:rsidR="00504304" w:rsidRPr="00504304" w:rsidRDefault="00504304" w:rsidP="00504304">
            <w:pPr>
              <w:numPr>
                <w:ilvl w:val="0"/>
                <w:numId w:val="1"/>
              </w:numPr>
              <w:autoSpaceDE w:val="0"/>
              <w:autoSpaceDN w:val="0"/>
              <w:adjustRightInd w:val="0"/>
              <w:contextualSpacing/>
              <w:rPr>
                <w:rFonts w:ascii="Arial" w:eastAsia="Times New Roman" w:hAnsi="Arial" w:cs="Arial"/>
              </w:rPr>
            </w:pPr>
            <w:r w:rsidRPr="00504304">
              <w:rPr>
                <w:rFonts w:ascii="Arial" w:eastAsia="Times New Roman" w:hAnsi="Arial" w:cs="Arial"/>
                <w:bCs/>
              </w:rPr>
              <w:t>Chemical spill kit</w:t>
            </w:r>
          </w:p>
          <w:p w14:paraId="440875BA" w14:textId="77777777" w:rsidR="00504304" w:rsidRPr="00504304" w:rsidRDefault="00504304" w:rsidP="00504304">
            <w:pPr>
              <w:autoSpaceDE w:val="0"/>
              <w:autoSpaceDN w:val="0"/>
              <w:adjustRightInd w:val="0"/>
              <w:rPr>
                <w:rFonts w:ascii="Arial" w:eastAsia="Times New Roman" w:hAnsi="Arial" w:cs="Arial"/>
              </w:rPr>
            </w:pPr>
          </w:p>
        </w:tc>
        <w:tc>
          <w:tcPr>
            <w:tcW w:w="4111" w:type="dxa"/>
          </w:tcPr>
          <w:p w14:paraId="13994BB9" w14:textId="73C4230F" w:rsidR="00504304" w:rsidRPr="00504304" w:rsidRDefault="00DD1795" w:rsidP="00504304">
            <w:pPr>
              <w:numPr>
                <w:ilvl w:val="0"/>
                <w:numId w:val="1"/>
              </w:numPr>
              <w:autoSpaceDE w:val="0"/>
              <w:autoSpaceDN w:val="0"/>
              <w:adjustRightInd w:val="0"/>
              <w:contextualSpacing/>
              <w:rPr>
                <w:rFonts w:ascii="Arial" w:eastAsia="Times New Roman" w:hAnsi="Arial" w:cs="Arial"/>
                <w:bCs/>
              </w:rPr>
            </w:pPr>
            <w:r>
              <w:rPr>
                <w:rFonts w:ascii="Arial" w:eastAsia="Times New Roman" w:hAnsi="Arial" w:cs="Arial"/>
                <w:bCs/>
              </w:rPr>
              <w:t xml:space="preserve">Part 6 </w:t>
            </w:r>
            <w:r w:rsidR="00504304" w:rsidRPr="00504304">
              <w:rPr>
                <w:rFonts w:ascii="Arial" w:eastAsia="Times New Roman" w:hAnsi="Arial" w:cs="Arial"/>
                <w:bCs/>
              </w:rPr>
              <w:t>Lockout/tag-out safe work procedure</w:t>
            </w:r>
          </w:p>
          <w:p w14:paraId="7AFAA1F0" w14:textId="73E9CAAD" w:rsidR="00504304" w:rsidRPr="00504304" w:rsidRDefault="00DD1795" w:rsidP="00504304">
            <w:pPr>
              <w:numPr>
                <w:ilvl w:val="0"/>
                <w:numId w:val="1"/>
              </w:numPr>
              <w:autoSpaceDE w:val="0"/>
              <w:autoSpaceDN w:val="0"/>
              <w:adjustRightInd w:val="0"/>
              <w:contextualSpacing/>
              <w:rPr>
                <w:rFonts w:ascii="Arial" w:eastAsia="Times New Roman" w:hAnsi="Arial" w:cs="Arial"/>
                <w:bCs/>
              </w:rPr>
            </w:pPr>
            <w:r>
              <w:rPr>
                <w:rFonts w:ascii="Arial" w:eastAsia="Times New Roman" w:hAnsi="Arial" w:cs="Arial"/>
                <w:bCs/>
              </w:rPr>
              <w:t>Nova Scotia</w:t>
            </w:r>
            <w:r w:rsidR="00504304" w:rsidRPr="00504304">
              <w:rPr>
                <w:rFonts w:ascii="Arial" w:eastAsia="Times New Roman" w:hAnsi="Arial" w:cs="Arial"/>
                <w:bCs/>
                <w:i/>
              </w:rPr>
              <w:t xml:space="preserve"> Safety and Health Act and Regulations</w:t>
            </w:r>
            <w:r w:rsidR="00504304" w:rsidRPr="00504304">
              <w:rPr>
                <w:rFonts w:ascii="Arial" w:eastAsia="Times New Roman" w:hAnsi="Arial" w:cs="Arial"/>
                <w:bCs/>
              </w:rPr>
              <w:t>:</w:t>
            </w:r>
          </w:p>
          <w:p w14:paraId="7C237B0E" w14:textId="77777777" w:rsidR="00504304" w:rsidRPr="00504304" w:rsidRDefault="00504304" w:rsidP="00504304">
            <w:pPr>
              <w:numPr>
                <w:ilvl w:val="0"/>
                <w:numId w:val="3"/>
              </w:numPr>
              <w:autoSpaceDE w:val="0"/>
              <w:autoSpaceDN w:val="0"/>
              <w:adjustRightInd w:val="0"/>
              <w:ind w:left="720"/>
              <w:contextualSpacing/>
              <w:rPr>
                <w:rFonts w:ascii="Arial" w:eastAsia="Times New Roman" w:hAnsi="Arial" w:cs="Arial"/>
                <w:bCs/>
              </w:rPr>
            </w:pPr>
            <w:r w:rsidRPr="00504304">
              <w:rPr>
                <w:rFonts w:ascii="Arial" w:eastAsia="Times New Roman" w:hAnsi="Arial" w:cs="Arial"/>
                <w:bCs/>
              </w:rPr>
              <w:t xml:space="preserve">Part 4. General Workplace Requirements. </w:t>
            </w:r>
          </w:p>
          <w:p w14:paraId="7834C67D" w14:textId="38D87093" w:rsidR="00504304" w:rsidRDefault="00504304" w:rsidP="00504304">
            <w:pPr>
              <w:numPr>
                <w:ilvl w:val="0"/>
                <w:numId w:val="3"/>
              </w:numPr>
              <w:autoSpaceDE w:val="0"/>
              <w:autoSpaceDN w:val="0"/>
              <w:adjustRightInd w:val="0"/>
              <w:ind w:left="720"/>
              <w:contextualSpacing/>
              <w:rPr>
                <w:rFonts w:ascii="Arial" w:eastAsia="Times New Roman" w:hAnsi="Arial" w:cs="Arial"/>
                <w:bCs/>
              </w:rPr>
            </w:pPr>
            <w:r w:rsidRPr="00504304">
              <w:rPr>
                <w:rFonts w:ascii="Arial" w:eastAsia="Times New Roman" w:hAnsi="Arial" w:cs="Arial"/>
                <w:bCs/>
              </w:rPr>
              <w:t xml:space="preserve">Part </w:t>
            </w:r>
            <w:r w:rsidR="0003499B">
              <w:rPr>
                <w:rFonts w:ascii="Arial" w:eastAsia="Times New Roman" w:hAnsi="Arial" w:cs="Arial"/>
                <w:bCs/>
              </w:rPr>
              <w:t>9</w:t>
            </w:r>
            <w:r w:rsidRPr="00504304">
              <w:rPr>
                <w:rFonts w:ascii="Arial" w:eastAsia="Times New Roman" w:hAnsi="Arial" w:cs="Arial"/>
                <w:bCs/>
              </w:rPr>
              <w:t>. Tools and Robots</w:t>
            </w:r>
          </w:p>
          <w:p w14:paraId="7496125A" w14:textId="1E63EA43" w:rsidR="001314E1" w:rsidRPr="00504304" w:rsidRDefault="001314E1" w:rsidP="00504304">
            <w:pPr>
              <w:numPr>
                <w:ilvl w:val="0"/>
                <w:numId w:val="3"/>
              </w:numPr>
              <w:autoSpaceDE w:val="0"/>
              <w:autoSpaceDN w:val="0"/>
              <w:adjustRightInd w:val="0"/>
              <w:ind w:left="720"/>
              <w:contextualSpacing/>
              <w:rPr>
                <w:rFonts w:ascii="Arial" w:eastAsia="Times New Roman" w:hAnsi="Arial" w:cs="Arial"/>
                <w:bCs/>
              </w:rPr>
            </w:pPr>
            <w:r>
              <w:rPr>
                <w:rFonts w:ascii="Arial" w:eastAsia="Times New Roman" w:hAnsi="Arial" w:cs="Arial"/>
                <w:bCs/>
              </w:rPr>
              <w:t>Part 13 Premise and Building</w:t>
            </w:r>
          </w:p>
          <w:p w14:paraId="1BAF93BC" w14:textId="4F0115F0" w:rsidR="00504304" w:rsidRPr="00504304" w:rsidRDefault="00504304" w:rsidP="00504304">
            <w:pPr>
              <w:numPr>
                <w:ilvl w:val="0"/>
                <w:numId w:val="2"/>
              </w:numPr>
              <w:ind w:left="360"/>
              <w:contextualSpacing/>
              <w:rPr>
                <w:rFonts w:ascii="Arial" w:eastAsia="Times New Roman" w:hAnsi="Arial" w:cs="Arial"/>
              </w:rPr>
            </w:pPr>
            <w:r w:rsidRPr="00504304">
              <w:rPr>
                <w:rFonts w:ascii="Arial" w:eastAsia="Times New Roman" w:hAnsi="Arial" w:cs="Arial"/>
                <w:bCs/>
              </w:rPr>
              <w:t>WHMIS</w:t>
            </w:r>
          </w:p>
          <w:p w14:paraId="39C3638C" w14:textId="77777777" w:rsidR="00504304" w:rsidRPr="00504304" w:rsidRDefault="00504304" w:rsidP="00504304">
            <w:pPr>
              <w:ind w:left="227"/>
              <w:contextualSpacing/>
              <w:rPr>
                <w:rFonts w:ascii="Arial" w:eastAsia="Times New Roman" w:hAnsi="Arial" w:cs="Arial"/>
              </w:rPr>
            </w:pPr>
          </w:p>
        </w:tc>
      </w:tr>
    </w:tbl>
    <w:p w14:paraId="70C02259" w14:textId="77777777" w:rsidR="00504304" w:rsidRPr="00504304" w:rsidRDefault="00504304" w:rsidP="00504304">
      <w:pPr>
        <w:spacing w:after="0" w:line="240" w:lineRule="auto"/>
        <w:rPr>
          <w:rFonts w:ascii="Times New Roman" w:eastAsia="Times New Roman" w:hAnsi="Times New Roman" w:cs="Times New Roman"/>
          <w:sz w:val="24"/>
          <w:szCs w:val="24"/>
        </w:rPr>
      </w:pPr>
    </w:p>
    <w:p w14:paraId="15F29B55" w14:textId="77777777" w:rsidR="00504304" w:rsidRPr="00504304" w:rsidRDefault="00504304" w:rsidP="00504304">
      <w:pPr>
        <w:spacing w:after="0" w:line="276" w:lineRule="auto"/>
        <w:rPr>
          <w:rFonts w:ascii="Arial" w:eastAsia="Times New Roman" w:hAnsi="Arial" w:cs="Arial"/>
          <w:bCs/>
        </w:rPr>
      </w:pPr>
      <w:r w:rsidRPr="00504304">
        <w:rPr>
          <w:rFonts w:ascii="Arial" w:eastAsia="Times New Roman" w:hAnsi="Arial" w:cs="Arial"/>
          <w:b/>
          <w:bCs/>
        </w:rPr>
        <w:t xml:space="preserve">Note: </w:t>
      </w:r>
      <w:r w:rsidRPr="00504304">
        <w:rPr>
          <w:rFonts w:ascii="Arial" w:eastAsia="Times New Roman" w:hAnsi="Arial" w:cs="Arial"/>
          <w:bCs/>
          <w:sz w:val="20"/>
          <w:szCs w:val="20"/>
        </w:rPr>
        <w:t xml:space="preserve"> </w:t>
      </w:r>
      <w:r w:rsidRPr="00504304">
        <w:rPr>
          <w:rFonts w:ascii="Arial" w:eastAsia="Times New Roman" w:hAnsi="Arial" w:cs="Arial"/>
          <w:bCs/>
        </w:rPr>
        <w:t>When lockout/tag-out is employed, test the machine before working on it if it has a potential to release energy.</w:t>
      </w:r>
    </w:p>
    <w:p w14:paraId="173DCE0B" w14:textId="77777777" w:rsidR="00504304" w:rsidRPr="00504304" w:rsidRDefault="00504304" w:rsidP="00504304">
      <w:pPr>
        <w:spacing w:after="0" w:line="240" w:lineRule="auto"/>
        <w:rPr>
          <w:rFonts w:ascii="Arial" w:eastAsia="Times New Roman" w:hAnsi="Arial" w:cs="Arial"/>
        </w:rPr>
      </w:pPr>
    </w:p>
    <w:p w14:paraId="39163E62" w14:textId="77777777" w:rsidR="00504304" w:rsidRPr="00504304" w:rsidRDefault="00504304" w:rsidP="00504304">
      <w:pPr>
        <w:spacing w:after="0" w:line="240" w:lineRule="auto"/>
        <w:jc w:val="center"/>
        <w:outlineLvl w:val="0"/>
        <w:rPr>
          <w:rFonts w:ascii="Arial" w:eastAsia="Times New Roman" w:hAnsi="Arial" w:cs="Arial"/>
          <w:b/>
          <w:bCs/>
        </w:rPr>
      </w:pPr>
      <w:r w:rsidRPr="00504304">
        <w:rPr>
          <w:rFonts w:ascii="Arial" w:eastAsia="Times New Roman" w:hAnsi="Arial" w:cs="Arial"/>
          <w:b/>
          <w:bCs/>
        </w:rPr>
        <w:t>Employers must ensure that workers are trained and follow this safe work procedure.</w:t>
      </w:r>
    </w:p>
    <w:p w14:paraId="25640CE5" w14:textId="77777777" w:rsidR="00504304" w:rsidRPr="00504304" w:rsidRDefault="00504304" w:rsidP="00504304">
      <w:pPr>
        <w:spacing w:after="0" w:line="240" w:lineRule="auto"/>
        <w:jc w:val="center"/>
        <w:outlineLvl w:val="0"/>
        <w:rPr>
          <w:rFonts w:ascii="Arial" w:eastAsia="Times New Roman" w:hAnsi="Arial" w:cs="Arial"/>
          <w:b/>
          <w:bCs/>
        </w:rPr>
      </w:pPr>
    </w:p>
    <w:p w14:paraId="0A4F7820" w14:textId="77777777" w:rsidR="00504304" w:rsidRPr="00504304" w:rsidRDefault="00504304" w:rsidP="00504304">
      <w:pPr>
        <w:spacing w:after="0" w:line="240" w:lineRule="auto"/>
        <w:outlineLvl w:val="1"/>
        <w:rPr>
          <w:rFonts w:ascii="Arial" w:eastAsia="Times New Roman" w:hAnsi="Arial" w:cs="Arial"/>
          <w:b/>
          <w:bCs/>
        </w:rPr>
      </w:pPr>
      <w:r w:rsidRPr="00504304">
        <w:rPr>
          <w:rFonts w:ascii="Arial" w:eastAsia="Times New Roman" w:hAnsi="Arial" w:cs="Arial"/>
          <w:b/>
          <w:bCs/>
        </w:rPr>
        <w:t>Steps to complete this task safely:</w:t>
      </w:r>
    </w:p>
    <w:p w14:paraId="25C00951" w14:textId="77777777" w:rsidR="00504304" w:rsidRPr="00504304" w:rsidRDefault="00504304" w:rsidP="00504304">
      <w:pPr>
        <w:spacing w:after="0" w:line="240" w:lineRule="auto"/>
        <w:rPr>
          <w:rFonts w:ascii="Times New Roman" w:eastAsia="Times New Roman" w:hAnsi="Times New Roman" w:cs="Times New Roman"/>
          <w:sz w:val="24"/>
          <w:szCs w:val="24"/>
        </w:rPr>
      </w:pPr>
    </w:p>
    <w:p w14:paraId="533229EA"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Receive work order from person concerned and inspect equipment or work area for any hazards before starting work.</w:t>
      </w:r>
    </w:p>
    <w:p w14:paraId="467EC668"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Ensure that you consult with the area supervisor before shutting down equipment to verify you are working on the affected production line.</w:t>
      </w:r>
    </w:p>
    <w:p w14:paraId="088E59CD"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Place warning signs or labels on the equipment to identify the status of the equipment, place barriers in the area and wear appropriate PPE.</w:t>
      </w:r>
    </w:p>
    <w:p w14:paraId="5817D507"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If the work area is isolated from the general area, inform a supervisor or a colleague of the location.</w:t>
      </w:r>
    </w:p>
    <w:p w14:paraId="2554594B"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Moving parts and energy sources must be secure by ensuring lockout/tag-out is in place. Test the equipment before working. The key for the lockout/tag-out must be kept by the worker working on the equipment.</w:t>
      </w:r>
    </w:p>
    <w:p w14:paraId="2FF24D5E"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Ensure there are no chemical spills in the area. If there is a spill, provide a chemical spill kit and check the chemical's Safety Data Sheet to confirm which PPE is appropriate to use.</w:t>
      </w:r>
    </w:p>
    <w:p w14:paraId="7D8ECEAF"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When working under or on the side of equipment, your body may be in an awkward position. Do take breaks to prevent musculoskeletal injury.</w:t>
      </w:r>
    </w:p>
    <w:p w14:paraId="6A9C10F9"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 xml:space="preserve">When working at heights, inspect ladders before use. Ask another worker to assist by holding the ladder to prevent it from slipping. Always use the 4:1 ratio when leaning a ladder against a wall. </w:t>
      </w:r>
    </w:p>
    <w:p w14:paraId="004414FA"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After the job is completed, inspect the area for any residual hazards. Ensure guards are in place and safety devices like emergency buttons and interlocks are active before testing equipment. Inform supervisors and workers of the equipment's status.</w:t>
      </w:r>
    </w:p>
    <w:p w14:paraId="4EE5593E"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Observe the equipment/device for safe operation before turning it over to workers.</w:t>
      </w:r>
    </w:p>
    <w:p w14:paraId="4F9D6F9F" w14:textId="77777777" w:rsidR="00504304" w:rsidRPr="00504304" w:rsidRDefault="00504304" w:rsidP="00504304">
      <w:pPr>
        <w:numPr>
          <w:ilvl w:val="0"/>
          <w:numId w:val="2"/>
        </w:numPr>
        <w:autoSpaceDE w:val="0"/>
        <w:autoSpaceDN w:val="0"/>
        <w:adjustRightInd w:val="0"/>
        <w:spacing w:after="0" w:line="276" w:lineRule="auto"/>
        <w:ind w:left="360"/>
        <w:contextualSpacing/>
        <w:jc w:val="both"/>
        <w:rPr>
          <w:rFonts w:ascii="Arial" w:eastAsia="Times New Roman" w:hAnsi="Arial" w:cs="Arial"/>
        </w:rPr>
      </w:pPr>
      <w:r w:rsidRPr="00504304">
        <w:rPr>
          <w:rFonts w:ascii="Arial" w:eastAsia="Times New Roman" w:hAnsi="Arial" w:cs="Arial"/>
        </w:rPr>
        <w:t>Clear area and close out necessary documentation.</w:t>
      </w:r>
    </w:p>
    <w:p w14:paraId="65D015A7" w14:textId="77777777" w:rsidR="00504304" w:rsidRPr="00504304" w:rsidRDefault="00504304" w:rsidP="00504304">
      <w:pPr>
        <w:autoSpaceDE w:val="0"/>
        <w:autoSpaceDN w:val="0"/>
        <w:adjustRightInd w:val="0"/>
        <w:spacing w:after="0" w:line="276" w:lineRule="auto"/>
        <w:jc w:val="both"/>
        <w:rPr>
          <w:rFonts w:ascii="Arial" w:eastAsia="Times New Roman" w:hAnsi="Arial" w:cs="Arial"/>
        </w:rPr>
      </w:pPr>
    </w:p>
    <w:p w14:paraId="7ADBA146" w14:textId="77777777" w:rsidR="00504304" w:rsidRPr="00504304" w:rsidRDefault="00504304" w:rsidP="00504304">
      <w:pPr>
        <w:autoSpaceDE w:val="0"/>
        <w:autoSpaceDN w:val="0"/>
        <w:adjustRightInd w:val="0"/>
        <w:spacing w:after="0" w:line="276" w:lineRule="auto"/>
        <w:jc w:val="both"/>
        <w:rPr>
          <w:rFonts w:ascii="Arial" w:eastAsia="Times New Roman" w:hAnsi="Arial" w:cs="Arial"/>
        </w:rPr>
      </w:pPr>
      <w:r w:rsidRPr="00504304">
        <w:rPr>
          <w:rFonts w:ascii="Arial" w:eastAsia="Times New Roman" w:hAnsi="Arial" w:cs="Arial"/>
          <w:b/>
        </w:rPr>
        <w:t>Warning:</w:t>
      </w:r>
      <w:r w:rsidRPr="00504304">
        <w:rPr>
          <w:rFonts w:ascii="Arial" w:eastAsia="Times New Roman" w:hAnsi="Arial" w:cs="Arial"/>
        </w:rPr>
        <w:t xml:space="preserve"> If working near or on a boiler or any equipment and location containing asbestos, stop work and inform facility manager of the need to assess for asbestos in the area.</w:t>
      </w:r>
    </w:p>
    <w:p w14:paraId="56C6F310" w14:textId="77777777" w:rsidR="00504304" w:rsidRPr="00504304" w:rsidRDefault="00504304" w:rsidP="00504304">
      <w:pPr>
        <w:autoSpaceDE w:val="0"/>
        <w:autoSpaceDN w:val="0"/>
        <w:adjustRightInd w:val="0"/>
        <w:spacing w:after="0" w:line="276" w:lineRule="auto"/>
        <w:ind w:left="227"/>
        <w:contextualSpacing/>
        <w:rPr>
          <w:rFonts w:ascii="Arial" w:eastAsia="Times New Roman" w:hAnsi="Arial" w:cs="Arial"/>
        </w:rPr>
      </w:pPr>
    </w:p>
    <w:p w14:paraId="25FB4BC7" w14:textId="77777777" w:rsidR="00C3379B" w:rsidRDefault="00C3379B"/>
    <w:sectPr w:rsidR="00C3379B" w:rsidSect="00115E6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D9497" w14:textId="77777777" w:rsidR="00437B6E" w:rsidRDefault="00437B6E">
      <w:pPr>
        <w:spacing w:after="0" w:line="240" w:lineRule="auto"/>
      </w:pPr>
      <w:r>
        <w:separator/>
      </w:r>
    </w:p>
  </w:endnote>
  <w:endnote w:type="continuationSeparator" w:id="0">
    <w:p w14:paraId="191EB693" w14:textId="77777777" w:rsidR="00437B6E" w:rsidRDefault="0043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97BD" w14:textId="77777777" w:rsidR="00000000" w:rsidRDefault="00504304" w:rsidP="00D72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634E8DB" w14:textId="77777777" w:rsidR="00000000" w:rsidRDefault="00000000" w:rsidP="00647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722307"/>
      <w:docPartObj>
        <w:docPartGallery w:val="Page Numbers (Bottom of Page)"/>
        <w:docPartUnique/>
      </w:docPartObj>
    </w:sdtPr>
    <w:sdtContent>
      <w:p w14:paraId="4601C318" w14:textId="77777777" w:rsidR="00000000" w:rsidRDefault="00504304" w:rsidP="00D72885">
        <w:pPr>
          <w:pStyle w:val="Footer"/>
          <w:framePr w:wrap="none" w:vAnchor="text" w:hAnchor="margin" w:xAlign="right" w:y="1"/>
          <w:rPr>
            <w:rStyle w:val="PageNumber"/>
          </w:rPr>
        </w:pPr>
        <w:r w:rsidRPr="00504304">
          <w:rPr>
            <w:rStyle w:val="PageNumber"/>
            <w:rFonts w:ascii="Arial" w:hAnsi="Arial" w:cs="Arial"/>
          </w:rPr>
          <w:fldChar w:fldCharType="begin"/>
        </w:r>
        <w:r w:rsidRPr="00504304">
          <w:rPr>
            <w:rStyle w:val="PageNumber"/>
            <w:rFonts w:ascii="Arial" w:hAnsi="Arial" w:cs="Arial"/>
          </w:rPr>
          <w:instrText xml:space="preserve"> PAGE </w:instrText>
        </w:r>
        <w:r w:rsidRPr="00504304">
          <w:rPr>
            <w:rStyle w:val="PageNumber"/>
            <w:rFonts w:ascii="Arial" w:hAnsi="Arial" w:cs="Arial"/>
          </w:rPr>
          <w:fldChar w:fldCharType="separate"/>
        </w:r>
        <w:r w:rsidRPr="00504304">
          <w:rPr>
            <w:rStyle w:val="PageNumber"/>
            <w:rFonts w:ascii="Arial" w:hAnsi="Arial" w:cs="Arial"/>
            <w:noProof/>
          </w:rPr>
          <w:t>1</w:t>
        </w:r>
        <w:r w:rsidRPr="00504304">
          <w:rPr>
            <w:rStyle w:val="PageNumber"/>
            <w:rFonts w:ascii="Arial" w:hAnsi="Arial" w:cs="Arial"/>
          </w:rPr>
          <w:fldChar w:fldCharType="end"/>
        </w:r>
      </w:p>
    </w:sdtContent>
  </w:sdt>
  <w:p w14:paraId="4CA63E2B" w14:textId="77777777" w:rsidR="00000000" w:rsidRDefault="00000000" w:rsidP="00647B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DCAE" w14:textId="77777777" w:rsidR="00437B6E" w:rsidRDefault="00437B6E">
      <w:pPr>
        <w:spacing w:after="0" w:line="240" w:lineRule="auto"/>
      </w:pPr>
      <w:r>
        <w:separator/>
      </w:r>
    </w:p>
  </w:footnote>
  <w:footnote w:type="continuationSeparator" w:id="0">
    <w:p w14:paraId="67B915F6" w14:textId="77777777" w:rsidR="00437B6E" w:rsidRDefault="00437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6150"/>
    <w:multiLevelType w:val="hybridMultilevel"/>
    <w:tmpl w:val="25F0B4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549B5"/>
    <w:multiLevelType w:val="hybridMultilevel"/>
    <w:tmpl w:val="A8A675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EF4023B"/>
    <w:multiLevelType w:val="hybridMultilevel"/>
    <w:tmpl w:val="F488C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3304689">
    <w:abstractNumId w:val="1"/>
  </w:num>
  <w:num w:numId="2" w16cid:durableId="227427020">
    <w:abstractNumId w:val="2"/>
  </w:num>
  <w:num w:numId="3" w16cid:durableId="152332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04"/>
    <w:rsid w:val="0003499B"/>
    <w:rsid w:val="00122B01"/>
    <w:rsid w:val="001314E1"/>
    <w:rsid w:val="003C505C"/>
    <w:rsid w:val="00437B6E"/>
    <w:rsid w:val="00504304"/>
    <w:rsid w:val="007844CB"/>
    <w:rsid w:val="00C3379B"/>
    <w:rsid w:val="00CB4CC9"/>
    <w:rsid w:val="00DD1795"/>
    <w:rsid w:val="404B6127"/>
    <w:rsid w:val="4B811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5783"/>
  <w15:chartTrackingRefBased/>
  <w15:docId w15:val="{D5BFA7FC-A84A-4BBD-B3A8-39B3EC71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504304"/>
    <w:pPr>
      <w:spacing w:after="0" w:line="240" w:lineRule="auto"/>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unhideWhenUsed/>
    <w:rsid w:val="0050430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0430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04304"/>
  </w:style>
  <w:style w:type="table" w:styleId="TableGridLight">
    <w:name w:val="Grid Table Light"/>
    <w:basedOn w:val="TableNormal"/>
    <w:uiPriority w:val="40"/>
    <w:rsid w:val="005043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772CA118805F489F270699A999279A" ma:contentTypeVersion="11" ma:contentTypeDescription="Create a new document." ma:contentTypeScope="" ma:versionID="f6a47f5338f15722a4098945f8156e9d">
  <xsd:schema xmlns:xsd="http://www.w3.org/2001/XMLSchema" xmlns:xs="http://www.w3.org/2001/XMLSchema" xmlns:p="http://schemas.microsoft.com/office/2006/metadata/properties" xmlns:ns2="1d00b7c0-3712-4960-8016-7870f37d0f3d" xmlns:ns3="ef219ebc-efd0-4ca7-a292-e638eccdec77" targetNamespace="http://schemas.microsoft.com/office/2006/metadata/properties" ma:root="true" ma:fieldsID="adffd072386dfc3e294ab8836cdad9d3" ns2:_="" ns3:_="">
    <xsd:import namespace="1d00b7c0-3712-4960-8016-7870f37d0f3d"/>
    <xsd:import namespace="ef219ebc-efd0-4ca7-a292-e638eccdec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b7c0-3712-4960-8016-7870f37d0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3bdb56-2758-4a91-bcc0-0fd446014a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19ebc-efd0-4ca7-a292-e638eccdec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13e23e-2986-491a-a6c2-83f0cf22a4a8}" ma:internalName="TaxCatchAll" ma:showField="CatchAllData" ma:web="ef219ebc-efd0-4ca7-a292-e638eccdec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b7c0-3712-4960-8016-7870f37d0f3d">
      <Terms xmlns="http://schemas.microsoft.com/office/infopath/2007/PartnerControls"/>
    </lcf76f155ced4ddcb4097134ff3c332f>
    <TaxCatchAll xmlns="ef219ebc-efd0-4ca7-a292-e638eccdec77" xsi:nil="true"/>
  </documentManagement>
</p:properties>
</file>

<file path=customXml/itemProps1.xml><?xml version="1.0" encoding="utf-8"?>
<ds:datastoreItem xmlns:ds="http://schemas.openxmlformats.org/officeDocument/2006/customXml" ds:itemID="{7E489F95-40C6-447E-B114-29D5533C124F}">
  <ds:schemaRefs>
    <ds:schemaRef ds:uri="http://schemas.microsoft.com/sharepoint/v3/contenttype/forms"/>
  </ds:schemaRefs>
</ds:datastoreItem>
</file>

<file path=customXml/itemProps2.xml><?xml version="1.0" encoding="utf-8"?>
<ds:datastoreItem xmlns:ds="http://schemas.openxmlformats.org/officeDocument/2006/customXml" ds:itemID="{09A46332-A257-43E9-8D1E-4F274D894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b7c0-3712-4960-8016-7870f37d0f3d"/>
    <ds:schemaRef ds:uri="ef219ebc-efd0-4ca7-a292-e638eccde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B621D-8308-40CD-971E-FE48A12499E8}">
  <ds:schemaRefs>
    <ds:schemaRef ds:uri="http://schemas.microsoft.com/office/2006/metadata/properties"/>
    <ds:schemaRef ds:uri="http://schemas.microsoft.com/office/infopath/2007/PartnerControls"/>
    <ds:schemaRef ds:uri="1d00b7c0-3712-4960-8016-7870f37d0f3d"/>
    <ds:schemaRef ds:uri="ef219ebc-efd0-4ca7-a292-e638eccdec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Shemley</dc:creator>
  <cp:keywords/>
  <dc:description/>
  <cp:lastModifiedBy>Kayla Pike</cp:lastModifiedBy>
  <cp:revision>7</cp:revision>
  <dcterms:created xsi:type="dcterms:W3CDTF">2023-03-17T14:27:00Z</dcterms:created>
  <dcterms:modified xsi:type="dcterms:W3CDTF">2024-06-27T14:42:00Z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0x0101009C772CA118805F489F270699A999279A</vt:lpwstr>
  </property>
  <property fmtid="{D5CDD505-2E9C-101B-9397-08002B2CF9AE}" pid="3" name="MediaServiceImageTags">
    <vt:lpwstr/>
  </property>
</Properties>
</file>