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6"/>
        </w:rPr>
      </w:pPr>
    </w:p>
    <w:p>
      <w:pPr>
        <w:pStyle w:val="BodyText"/>
        <w:spacing w:before="51"/>
        <w:ind w:left="2935" w:right="3071"/>
        <w:jc w:val="center"/>
      </w:pPr>
      <w:r>
        <w:rPr/>
        <w:t>Vehicle</w:t>
      </w:r>
      <w:r>
        <w:rPr>
          <w:rFonts w:ascii="Times New Roman"/>
          <w:b w:val="0"/>
          <w:spacing w:val="-15"/>
        </w:rPr>
        <w:t> </w:t>
      </w:r>
      <w:r>
        <w:rPr/>
        <w:t>Daily</w:t>
      </w:r>
      <w:r>
        <w:rPr>
          <w:rFonts w:ascii="Times New Roman"/>
          <w:b w:val="0"/>
          <w:spacing w:val="-15"/>
        </w:rPr>
        <w:t> </w:t>
      </w:r>
      <w:r>
        <w:rPr/>
        <w:t>Inspections</w:t>
      </w:r>
      <w:r>
        <w:rPr>
          <w:rFonts w:ascii="Times New Roman"/>
          <w:b w:val="0"/>
          <w:spacing w:val="-15"/>
        </w:rPr>
        <w:t> </w:t>
      </w:r>
      <w:r>
        <w:rPr>
          <w:spacing w:val="-2"/>
        </w:rPr>
        <w:t>Checklist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1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8"/>
        <w:gridCol w:w="749"/>
        <w:gridCol w:w="631"/>
        <w:gridCol w:w="247"/>
        <w:gridCol w:w="801"/>
        <w:gridCol w:w="971"/>
        <w:gridCol w:w="678"/>
        <w:gridCol w:w="704"/>
        <w:gridCol w:w="366"/>
        <w:gridCol w:w="337"/>
      </w:tblGrid>
      <w:tr>
        <w:trPr>
          <w:trHeight w:val="294" w:hRule="atLeast"/>
        </w:trPr>
        <w:tc>
          <w:tcPr>
            <w:tcW w:w="9202" w:type="dxa"/>
            <w:gridSpan w:val="10"/>
            <w:shd w:val="clear" w:color="auto" w:fill="C5E0B3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Vehicle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Inspection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Circle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Check/Pre-</w:t>
            </w:r>
            <w:r>
              <w:rPr>
                <w:b/>
                <w:spacing w:val="-5"/>
                <w:sz w:val="24"/>
              </w:rPr>
              <w:t>Use</w:t>
            </w:r>
          </w:p>
        </w:tc>
      </w:tr>
      <w:tr>
        <w:trPr>
          <w:trHeight w:val="292" w:hRule="atLeast"/>
        </w:trPr>
        <w:tc>
          <w:tcPr>
            <w:tcW w:w="5098" w:type="dxa"/>
            <w:gridSpan w:val="3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Vehicle</w:t>
            </w:r>
          </w:p>
        </w:tc>
        <w:tc>
          <w:tcPr>
            <w:tcW w:w="247" w:type="dxa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gridSpan w:val="5"/>
          </w:tcPr>
          <w:p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Location:</w:t>
            </w:r>
          </w:p>
        </w:tc>
        <w:tc>
          <w:tcPr>
            <w:tcW w:w="337" w:type="dxa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098" w:type="dxa"/>
            <w:gridSpan w:val="3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Inspected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pacing w:val="-5"/>
                <w:sz w:val="24"/>
              </w:rPr>
              <w:t>by:</w:t>
            </w:r>
          </w:p>
        </w:tc>
        <w:tc>
          <w:tcPr>
            <w:tcW w:w="247" w:type="dxa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gridSpan w:val="5"/>
          </w:tcPr>
          <w:p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Date(s):</w:t>
            </w:r>
          </w:p>
        </w:tc>
        <w:tc>
          <w:tcPr>
            <w:tcW w:w="337" w:type="dxa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80" w:hRule="atLeast"/>
        </w:trPr>
        <w:tc>
          <w:tcPr>
            <w:tcW w:w="9202" w:type="dxa"/>
            <w:gridSpan w:val="10"/>
          </w:tcPr>
          <w:p>
            <w:pPr>
              <w:pStyle w:val="TableParagraph"/>
              <w:ind w:left="107" w:right="162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√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Item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satisfactory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Item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needs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attention/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N/A-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applicable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Report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concerns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problems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Manager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i/>
                <w:sz w:val="24"/>
              </w:rPr>
              <w:t>immediately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operate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vehicle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until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are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sure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it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safe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so.</w:t>
            </w:r>
          </w:p>
        </w:tc>
      </w:tr>
      <w:tr>
        <w:trPr>
          <w:trHeight w:val="292" w:hRule="atLeast"/>
        </w:trPr>
        <w:tc>
          <w:tcPr>
            <w:tcW w:w="9202" w:type="dxa"/>
            <w:gridSpan w:val="10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glove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compartment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until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complete,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file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end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week</w:t>
            </w:r>
          </w:p>
        </w:tc>
      </w:tr>
      <w:tr>
        <w:trPr>
          <w:trHeight w:val="292" w:hRule="atLeast"/>
        </w:trPr>
        <w:tc>
          <w:tcPr>
            <w:tcW w:w="3718" w:type="dxa"/>
            <w:shd w:val="clear" w:color="auto" w:fill="C5E0B3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INSPECTION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LIST</w:t>
            </w:r>
          </w:p>
        </w:tc>
        <w:tc>
          <w:tcPr>
            <w:tcW w:w="749" w:type="dxa"/>
            <w:shd w:val="clear" w:color="auto" w:fill="C5E0B3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MON</w:t>
            </w:r>
          </w:p>
        </w:tc>
        <w:tc>
          <w:tcPr>
            <w:tcW w:w="878" w:type="dxa"/>
            <w:gridSpan w:val="2"/>
            <w:shd w:val="clear" w:color="auto" w:fill="C5E0B3"/>
          </w:tcPr>
          <w:p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TUES</w:t>
            </w:r>
          </w:p>
        </w:tc>
        <w:tc>
          <w:tcPr>
            <w:tcW w:w="801" w:type="dxa"/>
            <w:shd w:val="clear" w:color="auto" w:fill="C5E0B3"/>
          </w:tcPr>
          <w:p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WED</w:t>
            </w:r>
          </w:p>
        </w:tc>
        <w:tc>
          <w:tcPr>
            <w:tcW w:w="971" w:type="dxa"/>
            <w:shd w:val="clear" w:color="auto" w:fill="C5E0B3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THURS</w:t>
            </w:r>
          </w:p>
        </w:tc>
        <w:tc>
          <w:tcPr>
            <w:tcW w:w="678" w:type="dxa"/>
            <w:shd w:val="clear" w:color="auto" w:fill="C5E0B3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FRI</w:t>
            </w:r>
          </w:p>
        </w:tc>
        <w:tc>
          <w:tcPr>
            <w:tcW w:w="704" w:type="dxa"/>
            <w:shd w:val="clear" w:color="auto" w:fill="C5E0B3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SAT</w:t>
            </w:r>
          </w:p>
        </w:tc>
        <w:tc>
          <w:tcPr>
            <w:tcW w:w="703" w:type="dxa"/>
            <w:gridSpan w:val="2"/>
            <w:shd w:val="clear" w:color="auto" w:fill="C5E0B3"/>
          </w:tcPr>
          <w:p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SUN</w:t>
            </w: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Fire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extinguisher/emergency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equip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Engine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oil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level/fluids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topped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up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718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Cab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Tires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Fluid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leaks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damp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spots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drips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Seat/Seatbelt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condition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718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Windshield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pacing w:val="-2"/>
                <w:sz w:val="24"/>
              </w:rPr>
              <w:t>wipers/washer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fluid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mirrors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secured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Coupling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device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718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Carrying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dangerous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goods?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Frame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Cargo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  <w:shd w:val="clear" w:color="auto" w:fill="C5E0B3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PRE-USE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CHECK</w:t>
            </w:r>
          </w:p>
        </w:tc>
        <w:tc>
          <w:tcPr>
            <w:tcW w:w="749" w:type="dxa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  <w:shd w:val="clear" w:color="auto" w:fill="C5E0B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Fuel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System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718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Brake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System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Electric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Brake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System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Hydraulic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Brake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Systems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Fan/Heater/A/C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3718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Clutch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gearshift: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shifts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smoothly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718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Dash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panel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lights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gauges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working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Horn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sz w:val="24"/>
              </w:rPr>
              <w:t>loud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enough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Back-up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(reverse)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spacing w:val="-4"/>
                <w:sz w:val="24"/>
              </w:rPr>
              <w:t>alarm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3718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Headlights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warning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lights</w:t>
            </w:r>
          </w:p>
          <w:p>
            <w:pPr>
              <w:pStyle w:val="TableParagraph"/>
              <w:spacing w:line="273" w:lineRule="exact" w:before="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working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Steering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moves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smoothly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Exhaust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system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Suspension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system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718" w:type="dxa"/>
          </w:tcPr>
          <w:p>
            <w:pPr>
              <w:pStyle w:val="TableParagraph"/>
              <w:spacing w:line="273" w:lineRule="exact" w:before="1"/>
              <w:ind w:left="107"/>
              <w:rPr>
                <w:sz w:val="24"/>
              </w:rPr>
            </w:pPr>
            <w:r>
              <w:rPr>
                <w:sz w:val="24"/>
              </w:rPr>
              <w:t>Wheels,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hubs,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fasteners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718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Unusual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sz w:val="24"/>
              </w:rPr>
              <w:t>sounds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noises</w:t>
            </w: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top="280" w:bottom="280" w:left="14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8916C027-3578-4864-8657-4ACCC0466D1D}"/>
</file>

<file path=customXml/itemProps2.xml><?xml version="1.0" encoding="utf-8"?>
<ds:datastoreItem xmlns:ds="http://schemas.openxmlformats.org/officeDocument/2006/customXml" ds:itemID="{889EF9EF-E90D-4026-9690-9EBC17FEF038}"/>
</file>

<file path=customXml/itemProps3.xml><?xml version="1.0" encoding="utf-8"?>
<ds:datastoreItem xmlns:ds="http://schemas.openxmlformats.org/officeDocument/2006/customXml" ds:itemID="{E7071B8B-0C9B-431D-9EDC-9C1392E84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Daily Vehicle Inspection</dc:title>
  <dc:creator>laura</dc:creator>
  <dcterms:created xsi:type="dcterms:W3CDTF">2023-01-18T14:15:56Z</dcterms:created>
  <dcterms:modified xsi:type="dcterms:W3CDTF">2023-01-18T14:15:56Z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2023-01-18T00:00:00Z</vt:filetime>
  </property>
  <property fmtid="{D5CDD505-2E9C-101B-9397-08002B2CF9AE}" pid="5" name="Producer">
    <vt:lpwstr>GPL Ghostscript 9.52</vt:lpwstr>
  </property>
  <property fmtid="{D5CDD505-2E9C-101B-9397-08002B2CF9AE}" pid="6" name="ContentTypeId">
    <vt:lpwstr>0x0101009C772CA118805F489F270699A999279A</vt:lpwstr>
  </property>
</Properties>
</file>