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6E790280" w:rsidR="00DD5832" w:rsidRPr="0004510E" w:rsidRDefault="00AB1EF3" w:rsidP="0004510E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7837" w:rsidRPr="00E37837">
        <w:rPr>
          <w:rFonts w:ascii="Calibri" w:hAnsi="Calibri"/>
          <w:b/>
          <w:sz w:val="28"/>
          <w:szCs w:val="28"/>
        </w:rPr>
        <w:t>Insulating Piping and Vessels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0A84F" w14:textId="77777777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>ensure barricades and warning devices are erected.</w:t>
      </w:r>
    </w:p>
    <w:p w14:paraId="7BE5AE92" w14:textId="77777777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 ensure material is stored and secured.</w:t>
      </w:r>
    </w:p>
    <w:p w14:paraId="35670902" w14:textId="77777777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 utilize equipment and proper lifting technique for moving insulation.</w:t>
      </w:r>
    </w:p>
    <w:p w14:paraId="4CD14FD7" w14:textId="77777777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>ensure proper PPE is utilized including respiratory protection.</w:t>
      </w:r>
    </w:p>
    <w:p w14:paraId="14F0DB33" w14:textId="6873F24D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ensure </w:t>
      </w:r>
      <w:r w:rsidR="00E37837" w:rsidRPr="00E14308">
        <w:rPr>
          <w:rFonts w:ascii="Calibri" w:eastAsia="Calibri" w:hAnsi="Calibri" w:cs="Arial"/>
          <w:sz w:val="24"/>
          <w:szCs w:val="24"/>
          <w:lang w:val="en-US"/>
        </w:rPr>
        <w:t>the area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 is curtained off if required.</w:t>
      </w:r>
    </w:p>
    <w:p w14:paraId="7716032C" w14:textId="77777777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 follow MSDS recommendations.</w:t>
      </w:r>
    </w:p>
    <w:p w14:paraId="2284B269" w14:textId="77777777" w:rsidR="00E14308" w:rsidRPr="00E14308" w:rsidRDefault="00E14308" w:rsidP="00E14308">
      <w:pPr>
        <w:numPr>
          <w:ilvl w:val="0"/>
          <w:numId w:val="9"/>
        </w:numPr>
        <w:spacing w:after="0" w:line="276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 ensure correct insulation is utilized.</w:t>
      </w:r>
    </w:p>
    <w:p w14:paraId="57BD30B2" w14:textId="7FF06F58" w:rsidR="00E14308" w:rsidRPr="00E14308" w:rsidRDefault="00E14308" w:rsidP="00E14308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E14308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 xml:space="preserve">refer to </w:t>
      </w:r>
      <w:r w:rsidR="00E37837" w:rsidRPr="00E14308">
        <w:rPr>
          <w:rFonts w:ascii="Calibri" w:eastAsia="Calibri" w:hAnsi="Calibri" w:cs="Arial"/>
          <w:i/>
          <w:iCs/>
          <w:sz w:val="24"/>
          <w:szCs w:val="24"/>
          <w:lang w:val="en-US"/>
        </w:rPr>
        <w:t>the Working</w:t>
      </w:r>
      <w:r w:rsidRPr="00E14308">
        <w:rPr>
          <w:rFonts w:ascii="Calibri" w:eastAsia="Calibri" w:hAnsi="Calibri" w:cs="Arial"/>
          <w:i/>
          <w:iCs/>
          <w:sz w:val="24"/>
          <w:szCs w:val="24"/>
          <w:lang w:val="en-US"/>
        </w:rPr>
        <w:t xml:space="preserve"> Alone </w:t>
      </w:r>
      <w:r w:rsidRPr="00E14308">
        <w:rPr>
          <w:rFonts w:ascii="Calibri" w:eastAsia="Calibri" w:hAnsi="Calibri" w:cs="Arial"/>
          <w:sz w:val="24"/>
          <w:szCs w:val="24"/>
          <w:lang w:val="en-US"/>
        </w:rPr>
        <w:t>policy where applicable.</w:t>
      </w:r>
    </w:p>
    <w:p w14:paraId="466AAF90" w14:textId="2BEA65A8" w:rsidR="00AB1EF3" w:rsidRPr="006C37E5" w:rsidRDefault="00AB1EF3" w:rsidP="0052700A">
      <w:pPr>
        <w:shd w:val="clear" w:color="auto" w:fill="FFFFFF"/>
        <w:spacing w:after="48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sectPr w:rsidR="00AB1EF3" w:rsidRPr="006C37E5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F640" w14:textId="77777777" w:rsidR="00AB5BB0" w:rsidRDefault="00AB5BB0">
      <w:pPr>
        <w:spacing w:after="0" w:line="240" w:lineRule="auto"/>
      </w:pPr>
      <w:r>
        <w:separator/>
      </w:r>
    </w:p>
  </w:endnote>
  <w:endnote w:type="continuationSeparator" w:id="0">
    <w:p w14:paraId="2FDE9E3C" w14:textId="77777777" w:rsidR="00AB5BB0" w:rsidRDefault="00AB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3648" w14:textId="77777777" w:rsidR="00AB5BB0" w:rsidRDefault="00AB5BB0">
      <w:pPr>
        <w:spacing w:after="0" w:line="240" w:lineRule="auto"/>
      </w:pPr>
      <w:r>
        <w:separator/>
      </w:r>
    </w:p>
  </w:footnote>
  <w:footnote w:type="continuationSeparator" w:id="0">
    <w:p w14:paraId="61CDFE65" w14:textId="77777777" w:rsidR="00AB5BB0" w:rsidRDefault="00AB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72B"/>
    <w:multiLevelType w:val="hybridMultilevel"/>
    <w:tmpl w:val="F0A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808"/>
    <w:multiLevelType w:val="multilevel"/>
    <w:tmpl w:val="ED4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06E3"/>
    <w:multiLevelType w:val="multilevel"/>
    <w:tmpl w:val="AD3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E30D5"/>
    <w:multiLevelType w:val="multilevel"/>
    <w:tmpl w:val="0FE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A5A23"/>
    <w:multiLevelType w:val="multilevel"/>
    <w:tmpl w:val="927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959AB"/>
    <w:multiLevelType w:val="hybridMultilevel"/>
    <w:tmpl w:val="9776F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0772F3"/>
    <w:multiLevelType w:val="hybridMultilevel"/>
    <w:tmpl w:val="A1A83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12F7C"/>
    <w:multiLevelType w:val="multilevel"/>
    <w:tmpl w:val="D4A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F6CA2"/>
    <w:multiLevelType w:val="multilevel"/>
    <w:tmpl w:val="A89AA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969059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24513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82238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896846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106598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001017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653337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6058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85688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677AA"/>
    <w:rsid w:val="0007027E"/>
    <w:rsid w:val="0007645B"/>
    <w:rsid w:val="00084C65"/>
    <w:rsid w:val="00093A67"/>
    <w:rsid w:val="000A6D3E"/>
    <w:rsid w:val="000F131A"/>
    <w:rsid w:val="00102E59"/>
    <w:rsid w:val="00117291"/>
    <w:rsid w:val="00123F5C"/>
    <w:rsid w:val="00135C30"/>
    <w:rsid w:val="00146F9E"/>
    <w:rsid w:val="001567E3"/>
    <w:rsid w:val="00156AA7"/>
    <w:rsid w:val="001E0961"/>
    <w:rsid w:val="001F27D0"/>
    <w:rsid w:val="00230EB1"/>
    <w:rsid w:val="00233812"/>
    <w:rsid w:val="00246200"/>
    <w:rsid w:val="002567F0"/>
    <w:rsid w:val="00261D93"/>
    <w:rsid w:val="00290455"/>
    <w:rsid w:val="002A3E95"/>
    <w:rsid w:val="002B4CA5"/>
    <w:rsid w:val="002C39BC"/>
    <w:rsid w:val="002C5980"/>
    <w:rsid w:val="002D57DD"/>
    <w:rsid w:val="00303A90"/>
    <w:rsid w:val="00316EDC"/>
    <w:rsid w:val="003237D0"/>
    <w:rsid w:val="00346F85"/>
    <w:rsid w:val="00351216"/>
    <w:rsid w:val="003632B2"/>
    <w:rsid w:val="00375AD8"/>
    <w:rsid w:val="003857A7"/>
    <w:rsid w:val="00391AB2"/>
    <w:rsid w:val="003E323D"/>
    <w:rsid w:val="003E37A1"/>
    <w:rsid w:val="003E4720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137A"/>
    <w:rsid w:val="004E3581"/>
    <w:rsid w:val="004E7A0F"/>
    <w:rsid w:val="004F705C"/>
    <w:rsid w:val="0052700A"/>
    <w:rsid w:val="005318DA"/>
    <w:rsid w:val="00547B78"/>
    <w:rsid w:val="0055316C"/>
    <w:rsid w:val="0056334D"/>
    <w:rsid w:val="0057194D"/>
    <w:rsid w:val="005752D8"/>
    <w:rsid w:val="00575881"/>
    <w:rsid w:val="0057616D"/>
    <w:rsid w:val="00581D20"/>
    <w:rsid w:val="005A4E60"/>
    <w:rsid w:val="005C0428"/>
    <w:rsid w:val="005C6C72"/>
    <w:rsid w:val="006150B1"/>
    <w:rsid w:val="00626530"/>
    <w:rsid w:val="00640F21"/>
    <w:rsid w:val="0066303C"/>
    <w:rsid w:val="006A29E8"/>
    <w:rsid w:val="006C37E5"/>
    <w:rsid w:val="006F65AC"/>
    <w:rsid w:val="00705C94"/>
    <w:rsid w:val="00712E72"/>
    <w:rsid w:val="00714DDA"/>
    <w:rsid w:val="0073244D"/>
    <w:rsid w:val="007502C0"/>
    <w:rsid w:val="0075572A"/>
    <w:rsid w:val="00761064"/>
    <w:rsid w:val="007971FA"/>
    <w:rsid w:val="007A251B"/>
    <w:rsid w:val="007C2CAA"/>
    <w:rsid w:val="007C48E6"/>
    <w:rsid w:val="00800242"/>
    <w:rsid w:val="00805E3C"/>
    <w:rsid w:val="00850632"/>
    <w:rsid w:val="008641C4"/>
    <w:rsid w:val="0087041B"/>
    <w:rsid w:val="0088636E"/>
    <w:rsid w:val="00890A8C"/>
    <w:rsid w:val="008926FB"/>
    <w:rsid w:val="008972DF"/>
    <w:rsid w:val="008A354E"/>
    <w:rsid w:val="008A4061"/>
    <w:rsid w:val="008A4743"/>
    <w:rsid w:val="008B58E8"/>
    <w:rsid w:val="008B781B"/>
    <w:rsid w:val="008C77C7"/>
    <w:rsid w:val="008D480D"/>
    <w:rsid w:val="008F6CEA"/>
    <w:rsid w:val="00941BCA"/>
    <w:rsid w:val="00943C7E"/>
    <w:rsid w:val="00966B42"/>
    <w:rsid w:val="00971251"/>
    <w:rsid w:val="00986AC3"/>
    <w:rsid w:val="009B1A66"/>
    <w:rsid w:val="009B2B76"/>
    <w:rsid w:val="009B516C"/>
    <w:rsid w:val="009E6C15"/>
    <w:rsid w:val="00A4700D"/>
    <w:rsid w:val="00A4773F"/>
    <w:rsid w:val="00A61DCC"/>
    <w:rsid w:val="00A9112D"/>
    <w:rsid w:val="00AB1EF3"/>
    <w:rsid w:val="00AB38E9"/>
    <w:rsid w:val="00AB5BB0"/>
    <w:rsid w:val="00AC7AA8"/>
    <w:rsid w:val="00AD0B78"/>
    <w:rsid w:val="00AE0253"/>
    <w:rsid w:val="00AE27F4"/>
    <w:rsid w:val="00B10E0F"/>
    <w:rsid w:val="00B15E83"/>
    <w:rsid w:val="00B27C53"/>
    <w:rsid w:val="00B346CE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61E73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4AD2"/>
    <w:rsid w:val="00DC6C2A"/>
    <w:rsid w:val="00DD5832"/>
    <w:rsid w:val="00E14308"/>
    <w:rsid w:val="00E22936"/>
    <w:rsid w:val="00E37837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708F7"/>
    <w:rsid w:val="00F86A34"/>
    <w:rsid w:val="00FC01EF"/>
    <w:rsid w:val="00FC567A"/>
    <w:rsid w:val="00FC752D"/>
    <w:rsid w:val="00FD4568"/>
    <w:rsid w:val="00FE4428"/>
    <w:rsid w:val="00FE520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9F531-644E-4FA1-8B73-3916EB4EC172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4</cp:revision>
  <dcterms:created xsi:type="dcterms:W3CDTF">2023-06-26T13:57:00Z</dcterms:created>
  <dcterms:modified xsi:type="dcterms:W3CDTF">2023-06-26T13:58:00Z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