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5832" w:rsidR="00DD5832" w:rsidP="00DD5832" w:rsidRDefault="00AB1EF3" w14:paraId="79A3325C" w14:textId="17A5A70D">
      <w:pPr>
        <w:autoSpaceDE w:val="0"/>
        <w:autoSpaceDN w:val="0"/>
        <w:adjustRightInd w:val="0"/>
        <w:rPr>
          <w:rFonts w:ascii="Calibri" w:hAnsi="Calibri" w:eastAsia="Times New Roman" w:cs="Times New Roman"/>
          <w:b/>
          <w:sz w:val="28"/>
          <w:szCs w:val="28"/>
        </w:rPr>
      </w:pPr>
      <w:r w:rsidRPr="00AB1EF3">
        <w:rPr>
          <w:rFonts w:ascii="Arial" w:hAnsi="Arial" w:eastAsia="Times New Roman" w:cs="Arial"/>
          <w:b/>
          <w:sz w:val="24"/>
          <w:szCs w:val="24"/>
        </w:rPr>
        <w:t xml:space="preserve">Safe Work </w:t>
      </w:r>
      <w:r w:rsidR="00B10E0F">
        <w:rPr>
          <w:rFonts w:ascii="Arial" w:hAnsi="Arial" w:eastAsia="Times New Roman" w:cs="Arial"/>
          <w:b/>
          <w:sz w:val="24"/>
          <w:szCs w:val="24"/>
        </w:rPr>
        <w:t>Practice</w:t>
      </w:r>
      <w:r w:rsidR="00D83F78">
        <w:rPr>
          <w:rFonts w:ascii="Arial" w:hAnsi="Arial" w:eastAsia="Times New Roman" w:cs="Arial"/>
          <w:b/>
          <w:sz w:val="24"/>
          <w:szCs w:val="24"/>
        </w:rPr>
        <w:t xml:space="preserve"> </w:t>
      </w:r>
      <w:r w:rsidRPr="00C32B1D" w:rsidR="00C32B1D">
        <w:rPr>
          <w:rFonts w:ascii="Calibri" w:hAnsi="Calibri"/>
          <w:b/>
          <w:sz w:val="28"/>
          <w:szCs w:val="28"/>
        </w:rPr>
        <w:t>Hydrovac Operations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35A1A" w:rsidR="00F35A1A" w:rsidP="00F35A1A" w:rsidRDefault="00F35A1A" w14:paraId="585E164F" w14:textId="77777777">
      <w:pPr>
        <w:widowControl w:val="0"/>
        <w:spacing w:after="200" w:line="480" w:lineRule="auto"/>
        <w:rPr>
          <w:rFonts w:ascii="Calibri" w:hAnsi="Calibri" w:eastAsia="Calibri" w:cs="Times New Roman"/>
          <w:b/>
        </w:rPr>
      </w:pPr>
      <w:r w:rsidRPr="00F35A1A">
        <w:rPr>
          <w:rFonts w:ascii="Calibri" w:hAnsi="Calibri" w:eastAsia="Calibri" w:cs="Times New Roman"/>
          <w:b/>
        </w:rPr>
        <w:t>What are some good general safe work practices?</w:t>
      </w:r>
    </w:p>
    <w:p w:rsidRPr="001567E3" w:rsidR="001567E3" w:rsidP="001567E3" w:rsidRDefault="001567E3" w14:paraId="6C426B72" w14:textId="77777777">
      <w:pPr>
        <w:numPr>
          <w:ilvl w:val="0"/>
          <w:numId w:val="42"/>
        </w:numPr>
        <w:spacing w:after="0" w:line="276" w:lineRule="auto"/>
        <w:rPr>
          <w:rFonts w:ascii="Calibri" w:hAnsi="Calibri" w:eastAsia="Calibri" w:cs="Arial"/>
          <w:sz w:val="24"/>
          <w:szCs w:val="24"/>
          <w:lang w:val="en-US"/>
        </w:rPr>
      </w:pPr>
      <w:r w:rsidRPr="001567E3">
        <w:rPr>
          <w:rFonts w:ascii="Calibri" w:hAnsi="Calibri" w:eastAsia="Calibri" w:cs="Arial"/>
          <w:b/>
          <w:sz w:val="24"/>
          <w:szCs w:val="24"/>
          <w:lang w:val="en-US"/>
        </w:rPr>
        <w:t>DO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 ensure barricades and warning signs are in place.</w:t>
      </w:r>
    </w:p>
    <w:p w:rsidRPr="001567E3" w:rsidR="001567E3" w:rsidP="001567E3" w:rsidRDefault="001567E3" w14:paraId="4B20DA51" w14:textId="77777777">
      <w:pPr>
        <w:numPr>
          <w:ilvl w:val="0"/>
          <w:numId w:val="42"/>
        </w:numPr>
        <w:spacing w:after="0" w:line="276" w:lineRule="auto"/>
        <w:rPr>
          <w:rFonts w:ascii="Calibri" w:hAnsi="Calibri" w:eastAsia="Calibri" w:cs="Arial"/>
          <w:sz w:val="24"/>
          <w:szCs w:val="24"/>
          <w:lang w:val="en-US"/>
        </w:rPr>
      </w:pPr>
      <w:r w:rsidRPr="001567E3">
        <w:rPr>
          <w:rFonts w:ascii="Calibri" w:hAnsi="Calibri" w:eastAsia="Calibri" w:cs="Arial"/>
          <w:b/>
          <w:sz w:val="24"/>
          <w:szCs w:val="24"/>
          <w:lang w:val="en-US"/>
        </w:rPr>
        <w:t xml:space="preserve">DO 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>ensure lines are identified.</w:t>
      </w:r>
    </w:p>
    <w:p w:rsidRPr="001567E3" w:rsidR="001567E3" w:rsidP="001567E3" w:rsidRDefault="001567E3" w14:paraId="46643077" w14:textId="77777777">
      <w:pPr>
        <w:numPr>
          <w:ilvl w:val="0"/>
          <w:numId w:val="42"/>
        </w:numPr>
        <w:spacing w:after="0" w:line="276" w:lineRule="auto"/>
        <w:rPr>
          <w:rFonts w:ascii="Calibri" w:hAnsi="Calibri" w:eastAsia="Calibri" w:cs="Arial"/>
          <w:sz w:val="24"/>
          <w:szCs w:val="24"/>
          <w:lang w:val="en-US"/>
        </w:rPr>
      </w:pPr>
      <w:r w:rsidRPr="001567E3">
        <w:rPr>
          <w:rFonts w:ascii="Calibri" w:hAnsi="Calibri" w:eastAsia="Calibri" w:cs="Arial"/>
          <w:b/>
          <w:sz w:val="24"/>
          <w:szCs w:val="24"/>
          <w:lang w:val="en-US"/>
        </w:rPr>
        <w:t>DO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 determine if the soil the </w:t>
      </w:r>
      <w:proofErr w:type="spellStart"/>
      <w:r w:rsidRPr="001567E3">
        <w:rPr>
          <w:rFonts w:ascii="Calibri" w:hAnsi="Calibri" w:eastAsia="Calibri" w:cs="Arial"/>
          <w:sz w:val="24"/>
          <w:szCs w:val="24"/>
          <w:lang w:val="en-US"/>
        </w:rPr>
        <w:t>hydrovac</w:t>
      </w:r>
      <w:proofErr w:type="spellEnd"/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 is working in is contaminated by hazardous substances or not.</w:t>
      </w:r>
    </w:p>
    <w:p w:rsidRPr="001567E3" w:rsidR="001567E3" w:rsidP="001567E3" w:rsidRDefault="001567E3" w14:paraId="0CA4134F" w14:textId="0D380E8F">
      <w:pPr>
        <w:numPr>
          <w:ilvl w:val="0"/>
          <w:numId w:val="42"/>
        </w:numPr>
        <w:spacing w:after="0" w:line="276" w:lineRule="auto"/>
        <w:rPr>
          <w:rFonts w:ascii="Calibri" w:hAnsi="Calibri" w:eastAsia="Calibri" w:cs="Arial"/>
          <w:sz w:val="24"/>
          <w:szCs w:val="24"/>
          <w:lang w:val="en-US"/>
        </w:rPr>
      </w:pPr>
      <w:r w:rsidRPr="001567E3">
        <w:rPr>
          <w:rFonts w:ascii="Calibri" w:hAnsi="Calibri" w:eastAsia="Calibri" w:cs="Arial"/>
          <w:b/>
          <w:sz w:val="24"/>
          <w:szCs w:val="24"/>
          <w:lang w:val="en-US"/>
        </w:rPr>
        <w:t xml:space="preserve">DO 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ensure you do not stand near 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>the edge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 of excavation.</w:t>
      </w:r>
    </w:p>
    <w:p w:rsidRPr="001567E3" w:rsidR="001567E3" w:rsidP="001567E3" w:rsidRDefault="001567E3" w14:paraId="0D857B85" w14:textId="77777777">
      <w:pPr>
        <w:numPr>
          <w:ilvl w:val="0"/>
          <w:numId w:val="42"/>
        </w:numPr>
        <w:spacing w:after="0" w:line="276" w:lineRule="auto"/>
        <w:rPr>
          <w:rFonts w:ascii="Calibri" w:hAnsi="Calibri" w:eastAsia="Calibri" w:cs="Arial"/>
          <w:sz w:val="24"/>
          <w:szCs w:val="24"/>
          <w:lang w:val="en-US"/>
        </w:rPr>
      </w:pPr>
      <w:r w:rsidRPr="001567E3">
        <w:rPr>
          <w:rFonts w:ascii="Calibri" w:hAnsi="Calibri" w:eastAsia="Calibri" w:cs="Arial"/>
          <w:b/>
          <w:sz w:val="24"/>
          <w:szCs w:val="24"/>
          <w:lang w:val="en-US"/>
        </w:rPr>
        <w:t>DO</w:t>
      </w:r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 keep all unnecessary personnel and equipment out of the area the </w:t>
      </w:r>
      <w:proofErr w:type="spellStart"/>
      <w:r w:rsidRPr="001567E3">
        <w:rPr>
          <w:rFonts w:ascii="Calibri" w:hAnsi="Calibri" w:eastAsia="Calibri" w:cs="Arial"/>
          <w:sz w:val="24"/>
          <w:szCs w:val="24"/>
          <w:lang w:val="en-US"/>
        </w:rPr>
        <w:t>hydrovac</w:t>
      </w:r>
      <w:proofErr w:type="spellEnd"/>
      <w:r w:rsidRPr="001567E3">
        <w:rPr>
          <w:rFonts w:ascii="Calibri" w:hAnsi="Calibri" w:eastAsia="Calibri" w:cs="Arial"/>
          <w:sz w:val="24"/>
          <w:szCs w:val="24"/>
          <w:lang w:val="en-US"/>
        </w:rPr>
        <w:t xml:space="preserve"> is working in.</w:t>
      </w:r>
    </w:p>
    <w:p w:rsidRPr="001567E3" w:rsidR="001567E3" w:rsidP="001567E3" w:rsidRDefault="001567E3" w14:paraId="54E04B2C" w14:textId="37ED9CD6">
      <w:pPr>
        <w:numPr>
          <w:ilvl w:val="0"/>
          <w:numId w:val="42"/>
        </w:numPr>
        <w:spacing w:after="200" w:line="276" w:lineRule="auto"/>
        <w:contextualSpacing/>
        <w:rPr>
          <w:rFonts w:ascii="Calibri" w:hAnsi="Calibri" w:eastAsia="Calibri" w:cs="Arial"/>
          <w:sz w:val="24"/>
          <w:szCs w:val="24"/>
          <w:lang w:val="en-US"/>
        </w:rPr>
      </w:pPr>
      <w:r w:rsidRPr="5A71D7EF" w:rsidR="001567E3">
        <w:rPr>
          <w:rFonts w:ascii="Calibri" w:hAnsi="Calibri" w:eastAsia="Calibri" w:cs="Arial"/>
          <w:b w:val="1"/>
          <w:bCs w:val="1"/>
          <w:sz w:val="24"/>
          <w:szCs w:val="24"/>
          <w:lang w:val="en-US"/>
        </w:rPr>
        <w:t>DO</w:t>
      </w:r>
      <w:r w:rsidRPr="5A71D7EF" w:rsidR="001567E3">
        <w:rPr>
          <w:rFonts w:ascii="Calibri" w:hAnsi="Calibri" w:eastAsia="Calibri" w:cs="Arial"/>
          <w:sz w:val="24"/>
          <w:szCs w:val="24"/>
          <w:lang w:val="en-US"/>
        </w:rPr>
        <w:t xml:space="preserve"> additional care must be taken when locating and exposing </w:t>
      </w:r>
      <w:r w:rsidRPr="5A71D7EF" w:rsidR="001567E3">
        <w:rPr>
          <w:rFonts w:ascii="Calibri" w:hAnsi="Calibri" w:eastAsia="Calibri" w:cs="Arial"/>
          <w:sz w:val="24"/>
          <w:szCs w:val="24"/>
          <w:lang w:val="en-US"/>
        </w:rPr>
        <w:t>fiberglass</w:t>
      </w:r>
      <w:r w:rsidRPr="5A71D7EF" w:rsidR="001567E3">
        <w:rPr>
          <w:rFonts w:ascii="Calibri" w:hAnsi="Calibri" w:eastAsia="Calibri" w:cs="Arial"/>
          <w:sz w:val="24"/>
          <w:szCs w:val="24"/>
          <w:lang w:val="en-US"/>
        </w:rPr>
        <w:t xml:space="preserve"> lines.</w:t>
      </w:r>
    </w:p>
    <w:p w:rsidRPr="003E323D" w:rsidR="00AB1EF3" w:rsidP="001567E3" w:rsidRDefault="00AB1EF3" w14:paraId="466AAF90" w14:textId="2ABD30A4">
      <w:pPr>
        <w:spacing w:after="200" w:line="240" w:lineRule="auto"/>
        <w:jc w:val="both"/>
        <w:rPr>
          <w:rFonts w:ascii="Calibri" w:hAnsi="Calibri" w:eastAsia="Calibri" w:cs="Times New Roman"/>
          <w:b/>
          <w:sz w:val="24"/>
          <w:szCs w:val="24"/>
          <w:lang w:val="en-US"/>
        </w:rPr>
      </w:pPr>
    </w:p>
    <w:sectPr w:rsidRPr="003E323D" w:rsidR="00AB1EF3" w:rsidSect="00115E6A">
      <w:footerReference w:type="even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20C" w:rsidRDefault="00FE520C" w14:paraId="24221CB6" w14:textId="77777777">
      <w:pPr>
        <w:spacing w:after="0" w:line="240" w:lineRule="auto"/>
      </w:pPr>
      <w:r>
        <w:separator/>
      </w:r>
    </w:p>
  </w:endnote>
  <w:endnote w:type="continuationSeparator" w:id="0">
    <w:p w:rsidR="00FE520C" w:rsidRDefault="00FE520C" w14:paraId="5D3A9A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EB78F4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EB78F4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20C" w:rsidRDefault="00FE520C" w14:paraId="6F87B64C" w14:textId="77777777">
      <w:pPr>
        <w:spacing w:after="0" w:line="240" w:lineRule="auto"/>
      </w:pPr>
      <w:r>
        <w:separator/>
      </w:r>
    </w:p>
  </w:footnote>
  <w:footnote w:type="continuationSeparator" w:id="0">
    <w:p w:rsidR="00FE520C" w:rsidRDefault="00FE520C" w14:paraId="1DA8E5B1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Tr/4pBeA32mSt" int2:id="23ctDz2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31"/>
    <w:multiLevelType w:val="hybridMultilevel"/>
    <w:tmpl w:val="791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75DD4"/>
    <w:multiLevelType w:val="multilevel"/>
    <w:tmpl w:val="92A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7DF4645"/>
    <w:multiLevelType w:val="hybridMultilevel"/>
    <w:tmpl w:val="F4F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781A"/>
    <w:multiLevelType w:val="hybridMultilevel"/>
    <w:tmpl w:val="489CFB1C"/>
    <w:lvl w:ilvl="0" w:tplc="04090001">
      <w:numFmt w:val="decima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numFmt w:val="decimal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numFmt w:val="decimal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numFmt w:val="decimal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82F18"/>
    <w:multiLevelType w:val="hybridMultilevel"/>
    <w:tmpl w:val="C9905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F7D1F"/>
    <w:multiLevelType w:val="hybridMultilevel"/>
    <w:tmpl w:val="D1A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161C56"/>
    <w:multiLevelType w:val="hybridMultilevel"/>
    <w:tmpl w:val="9B84B6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EB30726"/>
    <w:multiLevelType w:val="multilevel"/>
    <w:tmpl w:val="CAD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2E4A6E"/>
    <w:multiLevelType w:val="hybridMultilevel"/>
    <w:tmpl w:val="59B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8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F375DB"/>
    <w:multiLevelType w:val="multilevel"/>
    <w:tmpl w:val="2FD8D6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4F1083"/>
    <w:multiLevelType w:val="hybridMultilevel"/>
    <w:tmpl w:val="2398F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510733">
    <w:abstractNumId w:val="10"/>
  </w:num>
  <w:num w:numId="2" w16cid:durableId="764880770">
    <w:abstractNumId w:val="23"/>
  </w:num>
  <w:num w:numId="3" w16cid:durableId="1816406245">
    <w:abstractNumId w:val="17"/>
  </w:num>
  <w:num w:numId="4" w16cid:durableId="1420755102">
    <w:abstractNumId w:val="36"/>
  </w:num>
  <w:num w:numId="5" w16cid:durableId="123813338">
    <w:abstractNumId w:val="37"/>
  </w:num>
  <w:num w:numId="6" w16cid:durableId="325401546">
    <w:abstractNumId w:val="30"/>
  </w:num>
  <w:num w:numId="7" w16cid:durableId="20322254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24"/>
  </w:num>
  <w:num w:numId="9" w16cid:durableId="47462792">
    <w:abstractNumId w:val="28"/>
  </w:num>
  <w:num w:numId="10" w16cid:durableId="209150619">
    <w:abstractNumId w:val="22"/>
  </w:num>
  <w:num w:numId="11" w16cid:durableId="2062903102">
    <w:abstractNumId w:val="9"/>
  </w:num>
  <w:num w:numId="12" w16cid:durableId="185752275">
    <w:abstractNumId w:val="7"/>
  </w:num>
  <w:num w:numId="13" w16cid:durableId="937371585">
    <w:abstractNumId w:val="32"/>
  </w:num>
  <w:num w:numId="14" w16cid:durableId="1522352515">
    <w:abstractNumId w:val="40"/>
  </w:num>
  <w:num w:numId="15" w16cid:durableId="378284008">
    <w:abstractNumId w:val="29"/>
  </w:num>
  <w:num w:numId="16" w16cid:durableId="1875345334">
    <w:abstractNumId w:val="8"/>
  </w:num>
  <w:num w:numId="17" w16cid:durableId="1381630779">
    <w:abstractNumId w:val="31"/>
  </w:num>
  <w:num w:numId="18" w16cid:durableId="43424779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5"/>
  </w:num>
  <w:num w:numId="20" w16cid:durableId="412359471">
    <w:abstractNumId w:val="39"/>
  </w:num>
  <w:num w:numId="21" w16cid:durableId="4374811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1"/>
  </w:num>
  <w:num w:numId="23" w16cid:durableId="352152971">
    <w:abstractNumId w:val="34"/>
  </w:num>
  <w:num w:numId="24" w16cid:durableId="2069111513">
    <w:abstractNumId w:val="33"/>
  </w:num>
  <w:num w:numId="25" w16cid:durableId="1227687186">
    <w:abstractNumId w:val="27"/>
  </w:num>
  <w:num w:numId="26" w16cid:durableId="7292293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4"/>
  </w:num>
  <w:num w:numId="28" w16cid:durableId="579028255">
    <w:abstractNumId w:val="26"/>
  </w:num>
  <w:num w:numId="29" w16cid:durableId="1113551635">
    <w:abstractNumId w:val="12"/>
  </w:num>
  <w:num w:numId="30" w16cid:durableId="1967543436">
    <w:abstractNumId w:val="25"/>
  </w:num>
  <w:num w:numId="31" w16cid:durableId="2098137591">
    <w:abstractNumId w:val="41"/>
  </w:num>
  <w:num w:numId="32" w16cid:durableId="60320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3184545">
    <w:abstractNumId w:val="0"/>
  </w:num>
  <w:num w:numId="34" w16cid:durableId="20863391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3759482">
    <w:abstractNumId w:val="13"/>
  </w:num>
  <w:num w:numId="36" w16cid:durableId="1962295361">
    <w:abstractNumId w:val="19"/>
  </w:num>
  <w:num w:numId="37" w16cid:durableId="347099632">
    <w:abstractNumId w:val="15"/>
  </w:num>
  <w:num w:numId="38" w16cid:durableId="115222539">
    <w:abstractNumId w:val="16"/>
  </w:num>
  <w:num w:numId="39" w16cid:durableId="2093041141">
    <w:abstractNumId w:val="35"/>
  </w:num>
  <w:num w:numId="40" w16cid:durableId="1848404912">
    <w:abstractNumId w:val="18"/>
  </w:num>
  <w:num w:numId="41" w16cid:durableId="1194924620">
    <w:abstractNumId w:val="2"/>
  </w:num>
  <w:num w:numId="42" w16cid:durableId="736707338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7027E"/>
    <w:rsid w:val="00084C65"/>
    <w:rsid w:val="00093A67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30EB1"/>
    <w:rsid w:val="00233812"/>
    <w:rsid w:val="00246200"/>
    <w:rsid w:val="002A3E95"/>
    <w:rsid w:val="002B4CA5"/>
    <w:rsid w:val="002D57DD"/>
    <w:rsid w:val="00316EDC"/>
    <w:rsid w:val="00346F85"/>
    <w:rsid w:val="00351216"/>
    <w:rsid w:val="00375AD8"/>
    <w:rsid w:val="00391AB2"/>
    <w:rsid w:val="003E323D"/>
    <w:rsid w:val="003E37A1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7194D"/>
    <w:rsid w:val="0057616D"/>
    <w:rsid w:val="00581D20"/>
    <w:rsid w:val="005A4E60"/>
    <w:rsid w:val="005C0428"/>
    <w:rsid w:val="006150B1"/>
    <w:rsid w:val="00626530"/>
    <w:rsid w:val="00640F21"/>
    <w:rsid w:val="0066303C"/>
    <w:rsid w:val="00714DDA"/>
    <w:rsid w:val="0073244D"/>
    <w:rsid w:val="007502C0"/>
    <w:rsid w:val="0075572A"/>
    <w:rsid w:val="007971FA"/>
    <w:rsid w:val="007C48E6"/>
    <w:rsid w:val="00805E3C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71251"/>
    <w:rsid w:val="00986AC3"/>
    <w:rsid w:val="009B1A66"/>
    <w:rsid w:val="009B2B76"/>
    <w:rsid w:val="009B516C"/>
    <w:rsid w:val="00A9112D"/>
    <w:rsid w:val="00AB1EF3"/>
    <w:rsid w:val="00AB38E9"/>
    <w:rsid w:val="00AC7AA8"/>
    <w:rsid w:val="00AE0253"/>
    <w:rsid w:val="00AE27F4"/>
    <w:rsid w:val="00B10E0F"/>
    <w:rsid w:val="00B15E83"/>
    <w:rsid w:val="00B27C53"/>
    <w:rsid w:val="00B452CF"/>
    <w:rsid w:val="00B60331"/>
    <w:rsid w:val="00B63C08"/>
    <w:rsid w:val="00B957AF"/>
    <w:rsid w:val="00BC388F"/>
    <w:rsid w:val="00BF01DB"/>
    <w:rsid w:val="00C32B1D"/>
    <w:rsid w:val="00C53AFD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6C2A"/>
    <w:rsid w:val="00DD5832"/>
    <w:rsid w:val="00E22936"/>
    <w:rsid w:val="00E739A8"/>
    <w:rsid w:val="00EB3EDF"/>
    <w:rsid w:val="00EF75DF"/>
    <w:rsid w:val="00F00945"/>
    <w:rsid w:val="00F35A1A"/>
    <w:rsid w:val="00F46167"/>
    <w:rsid w:val="00F528EC"/>
    <w:rsid w:val="00F86A34"/>
    <w:rsid w:val="00FC01EF"/>
    <w:rsid w:val="00FC567A"/>
    <w:rsid w:val="00FC752D"/>
    <w:rsid w:val="00FD4568"/>
    <w:rsid w:val="00FE4428"/>
    <w:rsid w:val="00FE520C"/>
    <w:rsid w:val="00FF6DB1"/>
    <w:rsid w:val="5A71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fe677d124ac0466b" /><Relationship Type="http://schemas.microsoft.com/office/2020/10/relationships/intelligence" Target="intelligence2.xml" Id="Reb343fc0445c491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ddb1-1434-42e4-a14e-826090d237e9}"/>
      </w:docPartPr>
      <w:docPartBody>
        <w:p w14:paraId="2C84853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customXml/itemProps2.xml><?xml version="1.0" encoding="utf-8"?>
<ds:datastoreItem xmlns:ds="http://schemas.openxmlformats.org/officeDocument/2006/customXml" ds:itemID="{2BBED270-DF0F-412F-A28B-12450DD8B286}"/>
</file>

<file path=customXml/itemProps3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3</cp:revision>
  <dcterms:created xsi:type="dcterms:W3CDTF">2023-06-20T14:22:00Z</dcterms:created>
  <dcterms:modified xsi:type="dcterms:W3CDTF">2023-07-17T13:14:00Z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