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3555"/>
      </w:tblGrid>
      <w:tr w:rsidR="1E789323" w:rsidTr="1E789323" w14:paraId="0C14A057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E789323" w:rsidP="1E789323" w:rsidRDefault="1E789323" w14:paraId="3C14B31A" w14:textId="7A30DA73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1E789323">
              <w:drawing>
                <wp:inline wp14:editId="7A8377BB" wp14:anchorId="7902F0BD">
                  <wp:extent cx="942975" cy="942975"/>
                  <wp:effectExtent l="0" t="0" r="0" b="0"/>
                  <wp:docPr id="3249507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a607258eeba480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E789323" w:rsidP="1E789323" w:rsidRDefault="1E789323" w14:paraId="38B354F0" w14:textId="30EF0B40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E789323" w:rsidP="1E789323" w:rsidRDefault="1E789323" w14:paraId="6C1C82D2" w14:textId="2311220A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1E789323" w:rsidR="1E789323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35 MacDonald Ave, </w:t>
            </w:r>
          </w:p>
          <w:p w:rsidR="1E789323" w:rsidP="1E789323" w:rsidRDefault="1E789323" w14:paraId="7A5A3E1C" w14:textId="55B747F1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1E789323" w:rsidR="1E789323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Dartmouth, NS, B3B 1C6 </w:t>
            </w:r>
          </w:p>
          <w:p w:rsidR="1E789323" w:rsidP="1E789323" w:rsidRDefault="1E789323" w14:paraId="078BA31F" w14:textId="1B47BA0C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1E789323" w:rsidR="1E789323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Tel: 902 468 6696 </w:t>
            </w:r>
          </w:p>
          <w:p w:rsidR="1E789323" w:rsidP="1E789323" w:rsidRDefault="1E789323" w14:paraId="2A3A7FFF" w14:textId="538F7E42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1E789323" w:rsidR="1E789323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Toll Free NS: 1 800 971 3888 </w:t>
            </w:r>
          </w:p>
          <w:p w:rsidR="1E789323" w:rsidP="1E789323" w:rsidRDefault="1E789323" w14:paraId="202DB144" w14:textId="07B94CD9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</w:rPr>
            </w:pPr>
            <w:r w:rsidRPr="1E789323" w:rsidR="1E789323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  <w:t xml:space="preserve">Web: </w:t>
            </w:r>
            <w:hyperlink r:id="Rc551155fbc7a409b">
              <w:r w:rsidRPr="1E789323" w:rsidR="1E789323">
                <w:rPr>
                  <w:rStyle w:val="Hyperlink"/>
                  <w:rFonts w:ascii="Abadi" w:hAnsi="Abadi" w:eastAsia="Abadi" w:cs="Abad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8"/>
                  <w:szCs w:val="18"/>
                  <w:lang w:val="en-US"/>
                </w:rPr>
                <w:t>www.constructionsafetyns.ca</w:t>
              </w:r>
            </w:hyperlink>
            <w:r w:rsidRPr="1E789323" w:rsidR="1E789323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Pr="0081055E" w:rsidR="006C6B01" w:rsidP="1E789323" w:rsidRDefault="0081055E" w14:paraId="56022321" w14:textId="22A60E6D">
      <w:pPr>
        <w:jc w:val="center"/>
        <w:rPr>
          <w:b w:val="1"/>
          <w:bCs w:val="1"/>
          <w:sz w:val="44"/>
          <w:szCs w:val="44"/>
        </w:rPr>
      </w:pPr>
      <w:r w:rsidRPr="1E789323" w:rsidR="0081055E">
        <w:rPr>
          <w:b w:val="1"/>
          <w:bCs w:val="1"/>
          <w:sz w:val="44"/>
          <w:szCs w:val="44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2290"/>
        <w:gridCol w:w="2141"/>
        <w:gridCol w:w="1573"/>
        <w:gridCol w:w="1573"/>
      </w:tblGrid>
      <w:tr w:rsidR="00975BFB" w:rsidTr="00975BFB" w14:paraId="18C4576A" w14:textId="65F6CB34">
        <w:tc>
          <w:tcPr>
            <w:tcW w:w="1999" w:type="dxa"/>
          </w:tcPr>
          <w:p w:rsidRPr="00D3026B" w:rsidR="00975BFB" w:rsidP="001E6B4F" w:rsidRDefault="00975BFB" w14:paraId="2B0A9F00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Pr="00880B0A" w:rsidR="00975BFB" w:rsidP="001E6B4F" w:rsidRDefault="00975BFB" w14:paraId="5182A00F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Welder - General</w:t>
            </w:r>
          </w:p>
        </w:tc>
        <w:tc>
          <w:tcPr>
            <w:tcW w:w="2290" w:type="dxa"/>
          </w:tcPr>
          <w:p w:rsidR="00975BFB" w:rsidP="001E6B4F" w:rsidRDefault="00975BFB" w14:paraId="1B435038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Pr="00D3026B" w:rsidR="00975BFB" w:rsidP="001E6B4F" w:rsidRDefault="00975BFB" w14:paraId="006935FC" w14:textId="36753540">
            <w:pPr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975BFB" w:rsidP="001E6B4F" w:rsidRDefault="00975BFB" w14:paraId="5F48BC84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Pr="00D3026B" w:rsidR="00975BFB" w:rsidP="001E6B4F" w:rsidRDefault="00975BFB" w14:paraId="04750819" w14:textId="7B924BDC">
            <w:pPr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Pr="00D3026B" w:rsidR="00975BFB" w:rsidP="001E6B4F" w:rsidRDefault="0081055E" w14:paraId="27A4BB88" w14:textId="5B94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1573" w:type="dxa"/>
          </w:tcPr>
          <w:p w:rsidR="00975BFB" w:rsidP="001E6B4F" w:rsidRDefault="0081055E" w14:paraId="256DF11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Date:</w:t>
            </w:r>
          </w:p>
          <w:p w:rsidRPr="00D3026B" w:rsidR="0081055E" w:rsidP="001E6B4F" w:rsidRDefault="0081055E" w14:paraId="47DE8539" w14:textId="05C6C86A">
            <w:pPr>
              <w:rPr>
                <w:sz w:val="24"/>
                <w:szCs w:val="24"/>
              </w:rPr>
            </w:pPr>
          </w:p>
        </w:tc>
      </w:tr>
    </w:tbl>
    <w:p w:rsidRPr="00134D66" w:rsidR="006C6B01" w:rsidP="006C6B01" w:rsidRDefault="006C6B01" w14:paraId="3F5A370E" w14:textId="77777777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880B0A" w:rsidR="00064FBE" w:rsidTr="0081055E" w14:paraId="72E9A601" w14:textId="77777777">
        <w:tc>
          <w:tcPr>
            <w:tcW w:w="2394" w:type="dxa"/>
          </w:tcPr>
          <w:p w:rsidRPr="00BC1050" w:rsidR="00064FBE" w:rsidP="005660A3" w:rsidRDefault="00064FBE" w14:paraId="02FEDABF" w14:textId="77777777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:rsidRPr="00BC1050" w:rsidR="00064FBE" w:rsidP="005660A3" w:rsidRDefault="00064FBE" w14:paraId="061A8FE1" w14:textId="77777777">
            <w:pPr>
              <w:rPr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Working in </w:t>
            </w:r>
            <w:hyperlink w:history="1" r:id="rId7">
              <w:r w:rsidRPr="00BC1050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:rsidRPr="00054D0C" w:rsidR="00064FBE" w:rsidP="005660A3" w:rsidRDefault="00064FBE" w14:paraId="440E70F3" w14:textId="77777777">
            <w:pPr>
              <w:rPr>
                <w:rFonts w:cs="Times New Roman"/>
                <w:sz w:val="24"/>
                <w:szCs w:val="24"/>
              </w:rPr>
            </w:pPr>
            <w:r w:rsidRPr="00054D0C">
              <w:rPr>
                <w:color w:val="000000"/>
                <w:sz w:val="24"/>
                <w:szCs w:val="24"/>
              </w:rPr>
              <w:t xml:space="preserve">Risk of </w:t>
            </w:r>
            <w:hyperlink w:history="1" r:id="rId8">
              <w:r w:rsidRPr="00054D0C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:rsidRPr="00054D0C" w:rsidR="00064FBE" w:rsidP="005660A3" w:rsidRDefault="00E36C39" w14:paraId="790FEC50" w14:textId="77777777">
            <w:pPr>
              <w:rPr>
                <w:rFonts w:cs="Times New Roman"/>
                <w:sz w:val="24"/>
                <w:szCs w:val="24"/>
              </w:rPr>
            </w:pPr>
            <w:hyperlink w:history="1" r:id="rId9">
              <w:r w:rsidRPr="00054D0C" w:rsidR="00064FBE">
                <w:rPr>
                  <w:color w:val="000000"/>
                  <w:sz w:val="24"/>
                  <w:szCs w:val="24"/>
                </w:rPr>
                <w:t xml:space="preserve">Slips, </w:t>
              </w:r>
              <w:proofErr w:type="gramStart"/>
              <w:r w:rsidRPr="00054D0C" w:rsidR="00064FBE">
                <w:rPr>
                  <w:color w:val="000000"/>
                  <w:sz w:val="24"/>
                  <w:szCs w:val="24"/>
                </w:rPr>
                <w:t>trips</w:t>
              </w:r>
              <w:proofErr w:type="gramEnd"/>
              <w:r w:rsidRPr="00054D0C" w:rsidR="00064FBE">
                <w:rPr>
                  <w:color w:val="000000"/>
                  <w:sz w:val="24"/>
                  <w:szCs w:val="24"/>
                </w:rPr>
                <w:t xml:space="preserve"> and falls</w:t>
              </w:r>
            </w:hyperlink>
          </w:p>
        </w:tc>
      </w:tr>
      <w:tr w:rsidRPr="00054D0C" w:rsidR="00064FBE" w:rsidTr="0081055E" w14:paraId="75ECFCAF" w14:textId="77777777">
        <w:tc>
          <w:tcPr>
            <w:tcW w:w="2394" w:type="dxa"/>
          </w:tcPr>
          <w:p w:rsidRPr="00BC1050" w:rsidR="00064FBE" w:rsidP="005660A3" w:rsidRDefault="00064FBE" w14:paraId="089278C4" w14:textId="77777777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:rsidRPr="00BC1050" w:rsidR="00064FBE" w:rsidP="005660A3" w:rsidRDefault="00054D0C" w14:paraId="762FA92D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</w:t>
            </w:r>
            <w:r w:rsidR="00064FBE">
              <w:rPr>
                <w:rFonts w:ascii="Verdana" w:hAnsi="Verdana"/>
                <w:color w:val="000000"/>
                <w:sz w:val="20"/>
                <w:szCs w:val="20"/>
              </w:rPr>
              <w:t>urns from hot surfaces, flames, sparks, etc.,</w:t>
            </w:r>
          </w:p>
        </w:tc>
        <w:tc>
          <w:tcPr>
            <w:tcW w:w="2394" w:type="dxa"/>
          </w:tcPr>
          <w:p w:rsidRPr="00BC1050" w:rsidR="00064FBE" w:rsidP="00064FBE" w:rsidRDefault="00064FBE" w14:paraId="1D7A2979" w14:textId="77777777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</w:t>
            </w:r>
            <w:hyperlink w:history="1" r:id="rId10">
              <w:r w:rsidRPr="00BC1050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and other toxic </w:t>
            </w:r>
            <w:r>
              <w:rPr>
                <w:color w:val="000000"/>
                <w:sz w:val="24"/>
                <w:szCs w:val="24"/>
              </w:rPr>
              <w:t xml:space="preserve">heavy metals </w:t>
            </w:r>
          </w:p>
        </w:tc>
        <w:tc>
          <w:tcPr>
            <w:tcW w:w="2394" w:type="dxa"/>
          </w:tcPr>
          <w:p w:rsidRPr="00054D0C" w:rsidR="00064FBE" w:rsidP="005660A3" w:rsidRDefault="00064FBE" w14:paraId="7295BFD3" w14:textId="77777777">
            <w:pPr>
              <w:rPr>
                <w:rFonts w:cs="Times New Roman"/>
                <w:sz w:val="24"/>
                <w:szCs w:val="24"/>
              </w:rPr>
            </w:pPr>
            <w:r w:rsidRPr="00054D0C">
              <w:rPr>
                <w:color w:val="000000"/>
                <w:sz w:val="24"/>
                <w:szCs w:val="24"/>
              </w:rPr>
              <w:t xml:space="preserve">Proximity to </w:t>
            </w:r>
            <w:hyperlink w:history="1" r:id="rId11">
              <w:r w:rsidRPr="00054D0C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054D0C">
              <w:rPr>
                <w:color w:val="000000"/>
                <w:sz w:val="24"/>
                <w:szCs w:val="24"/>
              </w:rPr>
              <w:t xml:space="preserve"> materials</w:t>
            </w:r>
          </w:p>
        </w:tc>
      </w:tr>
    </w:tbl>
    <w:p w:rsidR="006C6B01" w:rsidP="006C6B01" w:rsidRDefault="006C6B01" w14:paraId="1FA6A94E" w14:textId="77777777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6A21B5" w:rsidR="00064FBE" w:rsidTr="0081055E" w14:paraId="2716B929" w14:textId="77777777">
        <w:tc>
          <w:tcPr>
            <w:tcW w:w="2394" w:type="dxa"/>
          </w:tcPr>
          <w:p w:rsidRPr="00BC1050" w:rsidR="00064FBE" w:rsidP="005660A3" w:rsidRDefault="00064FBE" w14:paraId="57B9E62F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:rsidRPr="00BC1050" w:rsidR="00064FBE" w:rsidP="005660A3" w:rsidRDefault="00064FBE" w14:paraId="11C0728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:rsidRPr="00BC1050" w:rsidR="00064FBE" w:rsidP="005660A3" w:rsidRDefault="00064FBE" w14:paraId="1EF6ED5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:rsidRPr="00BC1050" w:rsidR="00064FBE" w:rsidP="005660A3" w:rsidRDefault="00064FBE" w14:paraId="01FB7727" w14:textId="15305A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r w:rsidR="00E36C39">
              <w:rPr>
                <w:rFonts w:cs="Times New Roman"/>
                <w:sz w:val="24"/>
                <w:szCs w:val="24"/>
              </w:rPr>
              <w:t>Arrest Equipment</w:t>
            </w:r>
          </w:p>
        </w:tc>
      </w:tr>
      <w:tr w:rsidRPr="006A21B5" w:rsidR="00064FBE" w:rsidTr="0081055E" w14:paraId="3D162AD9" w14:textId="77777777">
        <w:tc>
          <w:tcPr>
            <w:tcW w:w="2394" w:type="dxa"/>
          </w:tcPr>
          <w:p w:rsidRPr="00BC1050" w:rsidR="00064FBE" w:rsidP="005660A3" w:rsidRDefault="00064FBE" w14:paraId="2DCA10E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:rsidRPr="00BC1050" w:rsidR="00064FBE" w:rsidP="005660A3" w:rsidRDefault="00064FBE" w14:paraId="3BF6F81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:rsidRPr="00BC1050" w:rsidR="00064FBE" w:rsidP="005660A3" w:rsidRDefault="00064FBE" w14:paraId="0C9918A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:rsidRPr="00BC1050" w:rsidR="00064FBE" w:rsidP="005660A3" w:rsidRDefault="00064FBE" w14:paraId="68526C6B" w14:textId="7777777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Pr="00D307B0" w:rsidR="008A0143" w:rsidRDefault="00E36C39" w14:paraId="1676A8D7" w14:textId="77777777">
      <w:pPr>
        <w:rPr>
          <w:sz w:val="24"/>
          <w:szCs w:val="24"/>
        </w:rPr>
      </w:pPr>
    </w:p>
    <w:p w:rsidRPr="00D307B0" w:rsidR="00064FBE" w:rsidP="00515956" w:rsidRDefault="00515956" w14:paraId="61380A0F" w14:textId="7777777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Pr="00515956" w:rsidR="00064FBE" w:rsidP="00515956" w:rsidRDefault="00515956" w14:paraId="3DE6C601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general information/tips about </w:t>
      </w:r>
      <w:hyperlink w:history="1" r:id="rId12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welding</w:t>
        </w:r>
      </w:hyperlink>
    </w:p>
    <w:p w:rsidRPr="00515956" w:rsidR="00064FBE" w:rsidP="00515956" w:rsidRDefault="00515956" w14:paraId="5946E50F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 follow </w:t>
      </w:r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proper selection, use, </w:t>
      </w:r>
      <w:proofErr w:type="gramStart"/>
      <w:r w:rsidRPr="00515956" w:rsidR="00064FBE">
        <w:rPr>
          <w:rFonts w:eastAsia="Times New Roman" w:cs="Times New Roman"/>
          <w:color w:val="000000"/>
          <w:sz w:val="24"/>
          <w:szCs w:val="24"/>
        </w:rPr>
        <w:t>maintenance</w:t>
      </w:r>
      <w:proofErr w:type="gramEnd"/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 and storage of </w:t>
      </w:r>
      <w:hyperlink w:history="1" r:id="rId13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PPE</w:t>
        </w:r>
      </w:hyperlink>
    </w:p>
    <w:p w:rsidRPr="00515956" w:rsidR="00064FBE" w:rsidP="00515956" w:rsidRDefault="00515956" w14:paraId="0FCE6258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1721D6">
        <w:rPr>
          <w:b/>
          <w:sz w:val="24"/>
          <w:szCs w:val="24"/>
        </w:rPr>
        <w:t>DO</w:t>
      </w:r>
      <w:r w:rsidRPr="00515956">
        <w:rPr>
          <w:sz w:val="24"/>
          <w:szCs w:val="24"/>
        </w:rPr>
        <w:t xml:space="preserve">  follow</w:t>
      </w:r>
      <w:proofErr w:type="gramEnd"/>
      <w:r w:rsidRPr="00515956">
        <w:rPr>
          <w:sz w:val="24"/>
          <w:szCs w:val="24"/>
        </w:rPr>
        <w:t xml:space="preserve"> </w:t>
      </w:r>
      <w:hyperlink w:history="1" r:id="rId14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confined space entry</w:t>
        </w:r>
      </w:hyperlink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 procedures </w:t>
      </w:r>
    </w:p>
    <w:p w:rsidRPr="00515956" w:rsidR="00064FBE" w:rsidP="00515956" w:rsidRDefault="00515956" w14:paraId="7B9F810A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follow </w:t>
      </w:r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fall protection procedures </w:t>
      </w:r>
    </w:p>
    <w:p w:rsidRPr="00515956" w:rsidR="00064FBE" w:rsidP="00515956" w:rsidRDefault="00515956" w14:paraId="312649E1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 follow </w:t>
      </w:r>
      <w:r w:rsidRPr="00515956" w:rsidR="00064FBE">
        <w:rPr>
          <w:rFonts w:eastAsia="Times New Roman" w:cs="Times New Roman"/>
          <w:color w:val="000000"/>
          <w:sz w:val="24"/>
          <w:szCs w:val="24"/>
        </w:rPr>
        <w:t>lock-out / tag-out procedures</w:t>
      </w:r>
    </w:p>
    <w:p w:rsidRPr="00515956" w:rsidR="00064FBE" w:rsidP="00515956" w:rsidRDefault="00515956" w14:paraId="24ED1049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how to work safely with </w:t>
      </w:r>
      <w:hyperlink w:history="1" r:id="rId15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flammable and combustible liquids</w:t>
        </w:r>
      </w:hyperlink>
    </w:p>
    <w:p w:rsidRPr="00515956" w:rsidR="00064FBE" w:rsidP="00515956" w:rsidRDefault="00515956" w14:paraId="3596884D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how to work safety with </w:t>
      </w:r>
      <w:hyperlink w:history="1" r:id="rId16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compressed gases</w:t>
        </w:r>
      </w:hyperlink>
    </w:p>
    <w:p w:rsidRPr="00515956" w:rsidR="00064FBE" w:rsidP="00515956" w:rsidRDefault="001721D6" w14:paraId="6AF7CC42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Pr="001721D6" w:rsidR="00515956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515956" w:rsid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how to work safely with </w:t>
      </w:r>
      <w:hyperlink w:history="1" r:id="rId17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power tools</w:t>
        </w:r>
      </w:hyperlink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, and </w:t>
      </w:r>
    </w:p>
    <w:p w:rsidRPr="00515956" w:rsidR="00064FBE" w:rsidP="00515956" w:rsidRDefault="001721D6" w14:paraId="3F63FB75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Pr="00515956" w:rsidR="0051595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15956">
        <w:rPr>
          <w:rFonts w:eastAsia="Times New Roman" w:cs="Times New Roman"/>
          <w:color w:val="000000"/>
          <w:sz w:val="24"/>
          <w:szCs w:val="24"/>
        </w:rPr>
        <w:t>follow safe work procedures</w:t>
      </w:r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 on </w:t>
      </w:r>
      <w:hyperlink w:history="1" r:id="rId18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ladders</w:t>
        </w:r>
      </w:hyperlink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, and </w:t>
      </w:r>
      <w:hyperlink w:history="1" r:id="rId19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platforms / scaffolds</w:t>
        </w:r>
      </w:hyperlink>
    </w:p>
    <w:p w:rsidRPr="00515956" w:rsidR="00064FBE" w:rsidP="00515956" w:rsidRDefault="001721D6" w14:paraId="79B29E87" w14:textId="77777777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b/>
          <w:sz w:val="24"/>
          <w:szCs w:val="24"/>
        </w:rPr>
        <w:t>DO</w:t>
      </w:r>
      <w:r w:rsidRPr="00515956" w:rsidR="00515956">
        <w:rPr>
          <w:sz w:val="24"/>
          <w:szCs w:val="24"/>
        </w:rPr>
        <w:t xml:space="preserve"> follow </w:t>
      </w:r>
      <w:hyperlink w:history="1" r:id="rId20">
        <w:r w:rsidRPr="00515956" w:rsidR="00064FBE">
          <w:rPr>
            <w:rFonts w:eastAsia="Times New Roman" w:cs="Times New Roman"/>
            <w:color w:val="000000"/>
            <w:sz w:val="24"/>
            <w:szCs w:val="24"/>
            <w:u w:val="single"/>
          </w:rPr>
          <w:t>manual material handling</w:t>
        </w:r>
      </w:hyperlink>
      <w:r w:rsidRPr="00515956" w:rsidR="00064FBE">
        <w:rPr>
          <w:rFonts w:eastAsia="Times New Roman" w:cs="Times New Roman"/>
          <w:color w:val="000000"/>
          <w:sz w:val="24"/>
          <w:szCs w:val="24"/>
        </w:rPr>
        <w:t xml:space="preserve"> (lifting) techniques </w:t>
      </w:r>
    </w:p>
    <w:p w:rsidR="00F101CF" w:rsidRDefault="00F101CF" w14:paraId="547897E1" w14:textId="77777777"/>
    <w:p w:rsidRPr="00F101CF" w:rsidR="00F101CF" w:rsidP="00F101CF" w:rsidRDefault="00F101CF" w14:paraId="31676FE0" w14:textId="77777777"/>
    <w:p w:rsidRPr="00F101CF" w:rsidR="00880B0A" w:rsidP="00F101CF" w:rsidRDefault="00880B0A" w14:paraId="683BB5BF" w14:textId="77777777">
      <w:pPr>
        <w:jc w:val="center"/>
      </w:pPr>
    </w:p>
    <w:sectPr w:rsidRPr="00F101CF" w:rsidR="00880B0A" w:rsidSect="00683191">
      <w:headerReference w:type="default" r:id="rId21"/>
      <w:footerReference w:type="default" r:id="rId2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666" w:rsidP="006C6B01" w:rsidRDefault="00D80666" w14:paraId="72684093" w14:textId="77777777">
      <w:pPr>
        <w:spacing w:after="0" w:line="240" w:lineRule="auto"/>
      </w:pPr>
      <w:r>
        <w:separator/>
      </w:r>
    </w:p>
  </w:endnote>
  <w:endnote w:type="continuationSeparator" w:id="0">
    <w:p w:rsidR="00D80666" w:rsidP="006C6B01" w:rsidRDefault="00D80666" w14:paraId="24823E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5156" w:rsidR="00F101CF" w:rsidP="00F101CF" w:rsidRDefault="00F101CF" w14:paraId="169F10E5" w14:textId="77777777">
    <w:pPr>
      <w:rPr>
        <w:sz w:val="16"/>
        <w:szCs w:val="16"/>
      </w:rPr>
    </w:pPr>
    <w:bookmarkStart w:name="_Hlk519685983" w:id="1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name="_Hlk519690444" w:id="2"/>
    <w:r w:rsidRPr="00FE5156">
      <w:rPr>
        <w:sz w:val="16"/>
        <w:szCs w:val="16"/>
      </w:rPr>
      <w:t>processes</w:t>
    </w:r>
    <w:bookmarkEnd w:id="2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:rsidR="006C6B01" w:rsidRDefault="006C6B01" w14:paraId="6F57E7E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666" w:rsidP="006C6B01" w:rsidRDefault="00D80666" w14:paraId="1B08E679" w14:textId="77777777">
      <w:pPr>
        <w:spacing w:after="0" w:line="240" w:lineRule="auto"/>
      </w:pPr>
      <w:r>
        <w:separator/>
      </w:r>
    </w:p>
  </w:footnote>
  <w:footnote w:type="continuationSeparator" w:id="0">
    <w:p w:rsidR="00D80666" w:rsidP="006C6B01" w:rsidRDefault="00D80666" w14:paraId="3F7E7C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731" w:type="dxa"/>
      <w:tblInd w:w="-5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731"/>
    </w:tblGrid>
    <w:tr w:rsidR="00F101CF" w:rsidTr="1E789323" w14:paraId="576001D7" w14:textId="77777777">
      <w:trPr>
        <w:trHeight w:val="300"/>
      </w:trPr>
      <w:tc>
        <w:tcPr>
          <w:tcW w:w="5731" w:type="dxa"/>
          <w:tcMar/>
        </w:tcPr>
        <w:p w:rsidRPr="00EE22A3" w:rsidR="00F101CF" w:rsidP="00F101CF" w:rsidRDefault="00F101CF" w14:paraId="45F80837" w14:textId="77777777" w14:noSpellErr="1">
          <w:pPr>
            <w:pStyle w:val="Header"/>
            <w:rPr>
              <w:rFonts w:ascii="Arial" w:hAnsi="Arial" w:cs="Arial"/>
            </w:rPr>
          </w:pPr>
          <w:bookmarkStart w:name="_Hlk519686030" w:id="0"/>
        </w:p>
      </w:tc>
    </w:tr>
    <w:bookmarkEnd w:id="0"/>
  </w:tbl>
  <w:p w:rsidR="006C6B01" w:rsidRDefault="006C6B01" w14:paraId="193389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F5C"/>
    <w:multiLevelType w:val="multilevel"/>
    <w:tmpl w:val="973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BBC5CC9"/>
    <w:multiLevelType w:val="multilevel"/>
    <w:tmpl w:val="95E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474683277">
    <w:abstractNumId w:val="2"/>
  </w:num>
  <w:num w:numId="2" w16cid:durableId="143283881">
    <w:abstractNumId w:val="1"/>
  </w:num>
  <w:num w:numId="3" w16cid:durableId="15930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trackRevisions w:val="false"/>
  <w:defaultTabStop w:val="720"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54D0C"/>
    <w:rsid w:val="00064FBE"/>
    <w:rsid w:val="001151EC"/>
    <w:rsid w:val="00150613"/>
    <w:rsid w:val="001555B6"/>
    <w:rsid w:val="00157C86"/>
    <w:rsid w:val="001721D6"/>
    <w:rsid w:val="001C47A8"/>
    <w:rsid w:val="002647FB"/>
    <w:rsid w:val="00281EC2"/>
    <w:rsid w:val="00334F35"/>
    <w:rsid w:val="003900B5"/>
    <w:rsid w:val="00447D7C"/>
    <w:rsid w:val="0050770D"/>
    <w:rsid w:val="00515956"/>
    <w:rsid w:val="00534A18"/>
    <w:rsid w:val="00536AC3"/>
    <w:rsid w:val="00624416"/>
    <w:rsid w:val="00661415"/>
    <w:rsid w:val="00683191"/>
    <w:rsid w:val="006C6B01"/>
    <w:rsid w:val="00710D14"/>
    <w:rsid w:val="0077609C"/>
    <w:rsid w:val="00784108"/>
    <w:rsid w:val="007A3BDD"/>
    <w:rsid w:val="007B642D"/>
    <w:rsid w:val="0081055E"/>
    <w:rsid w:val="00880B0A"/>
    <w:rsid w:val="009575C0"/>
    <w:rsid w:val="00975BFB"/>
    <w:rsid w:val="009A21E1"/>
    <w:rsid w:val="009E0093"/>
    <w:rsid w:val="00A071EE"/>
    <w:rsid w:val="00A6509A"/>
    <w:rsid w:val="00A70772"/>
    <w:rsid w:val="00A7659A"/>
    <w:rsid w:val="00B0114E"/>
    <w:rsid w:val="00B04409"/>
    <w:rsid w:val="00B26A50"/>
    <w:rsid w:val="00BA7E82"/>
    <w:rsid w:val="00BC0259"/>
    <w:rsid w:val="00BC5403"/>
    <w:rsid w:val="00C21788"/>
    <w:rsid w:val="00C87AC8"/>
    <w:rsid w:val="00CA6670"/>
    <w:rsid w:val="00CC0BCE"/>
    <w:rsid w:val="00CE3C6E"/>
    <w:rsid w:val="00D307B0"/>
    <w:rsid w:val="00D37027"/>
    <w:rsid w:val="00D80666"/>
    <w:rsid w:val="00D86639"/>
    <w:rsid w:val="00E36C39"/>
    <w:rsid w:val="00F101CF"/>
    <w:rsid w:val="00F80C1A"/>
    <w:rsid w:val="1E789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."/>
  <w:listSeparator w:val=","/>
  <w14:docId w14:val="11B81FCF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B0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4FBE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cohs.ca/oshanswers/prevention/ppe/glasses.html" TargetMode="External" Id="rId8" /><Relationship Type="http://schemas.openxmlformats.org/officeDocument/2006/relationships/hyperlink" Target="http://www.ccohs.ca/oshanswers/prevention/ppe/" TargetMode="External" Id="rId13" /><Relationship Type="http://schemas.openxmlformats.org/officeDocument/2006/relationships/hyperlink" Target="http://www.ccohs.ca/oshanswers/safety_haz/ladders/" TargetMode="External" Id="rId18" /><Relationship Type="http://schemas.openxmlformats.org/officeDocument/2006/relationships/customXml" Target="../customXml/item2.xml" Id="rId26" /><Relationship Type="http://schemas.openxmlformats.org/officeDocument/2006/relationships/settings" Target="settings.xml" Id="rId3" /><Relationship Type="http://schemas.openxmlformats.org/officeDocument/2006/relationships/header" Target="header1.xml" Id="rId21" /><Relationship Type="http://schemas.openxmlformats.org/officeDocument/2006/relationships/hyperlink" Target="http://www.ccohs.ca/oshanswers/hsprograms/confinedspace_intro.html" TargetMode="External" Id="rId7" /><Relationship Type="http://schemas.openxmlformats.org/officeDocument/2006/relationships/hyperlink" Target="http://www.ccohs.ca/oshanswers/safety_haz/welding/" TargetMode="External" Id="rId12" /><Relationship Type="http://schemas.openxmlformats.org/officeDocument/2006/relationships/hyperlink" Target="http://www.ccohs.ca/oshanswers/safety_haz/power_tools/" TargetMode="External" Id="rId17" /><Relationship Type="http://schemas.openxmlformats.org/officeDocument/2006/relationships/customXml" Target="../customXml/item1.xml" Id="rId25" /><Relationship Type="http://schemas.openxmlformats.org/officeDocument/2006/relationships/styles" Target="styles.xml" Id="rId2" /><Relationship Type="http://schemas.openxmlformats.org/officeDocument/2006/relationships/hyperlink" Target="http://www.ccohs.ca/oshanswers/chemicals/compressed/" TargetMode="External" Id="rId16" /><Relationship Type="http://schemas.openxmlformats.org/officeDocument/2006/relationships/hyperlink" Target="http://www.ccohs.ca/oshanswers/ergonomics/mmh/hlth_haz.html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ccohs.ca/oshanswers/chemicals/flammable/" TargetMode="External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hyperlink" Target="http://www.ccohs.ca/oshanswers/chemicals/flammable/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://www.ccohs.ca/oshanswers/chemicals/chem_profiles/lead/" TargetMode="External" Id="rId10" /><Relationship Type="http://schemas.openxmlformats.org/officeDocument/2006/relationships/hyperlink" Target="http://www.ccohs.ca/oshanswers/safety_haz/platforms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ccohs.ca/oshanswers/safety_haz/falls.html" TargetMode="External" Id="rId9" /><Relationship Type="http://schemas.openxmlformats.org/officeDocument/2006/relationships/hyperlink" Target="http://www.ccohs.ca/oshanswers/hsprograms/confinedspace_program.html" TargetMode="External" Id="rId14" /><Relationship Type="http://schemas.openxmlformats.org/officeDocument/2006/relationships/footer" Target="footer1.xml" Id="rId22" /><Relationship Type="http://schemas.openxmlformats.org/officeDocument/2006/relationships/customXml" Target="../customXml/item3.xml" Id="rId27" /><Relationship Type="http://schemas.openxmlformats.org/officeDocument/2006/relationships/image" Target="/media/image.png" Id="Rda607258eeba4808" /><Relationship Type="http://schemas.openxmlformats.org/officeDocument/2006/relationships/hyperlink" Target="https://cac-word-edit.officeapps.live.com/we/www.constructionsafetyns.ca" TargetMode="External" Id="Rc551155fbc7a409b" /><Relationship Type="http://schemas.openxmlformats.org/officeDocument/2006/relationships/glossaryDocument" Target="glossary/document.xml" Id="Rad2c0906548349a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7f1b-2027-485a-b0ec-a6d77127d2c6}"/>
      </w:docPartPr>
      <w:docPartBody>
        <w:p w14:paraId="74CF08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15" ma:contentTypeDescription="Create a new document." ma:contentTypeScope="" ma:versionID="d3b1cee7da07cc9235ad632aefa1dddd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327a89f4cd0a3595bb522ffe14140e38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d72bc7-cb2d-4a1b-9d67-96847c8aed53}" ma:internalName="TaxCatchAll" ma:showField="CatchAllData" ma:web="353f6d16-3a9f-420c-84d9-6a2aea01f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d6f58-3c03-4edb-b3f3-97ae61887000">
      <Terms xmlns="http://schemas.microsoft.com/office/infopath/2007/PartnerControls"/>
    </lcf76f155ced4ddcb4097134ff3c332f>
    <TaxCatchAll xmlns="353f6d16-3a9f-420c-84d9-6a2aea01fa17" xsi:nil="true"/>
  </documentManagement>
</p:properties>
</file>

<file path=customXml/itemProps1.xml><?xml version="1.0" encoding="utf-8"?>
<ds:datastoreItem xmlns:ds="http://schemas.openxmlformats.org/officeDocument/2006/customXml" ds:itemID="{B0D68D3C-3857-4BDA-B208-08321A6FAB09}"/>
</file>

<file path=customXml/itemProps2.xml><?xml version="1.0" encoding="utf-8"?>
<ds:datastoreItem xmlns:ds="http://schemas.openxmlformats.org/officeDocument/2006/customXml" ds:itemID="{EC7602AD-CC2E-4F82-9BA7-A5C557E2FAE5}"/>
</file>

<file path=customXml/itemProps3.xml><?xml version="1.0" encoding="utf-8"?>
<ds:datastoreItem xmlns:ds="http://schemas.openxmlformats.org/officeDocument/2006/customXml" ds:itemID="{F9B61A28-33DA-4E31-981B-E927F82AD4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NSCSA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Kayla Pike</cp:lastModifiedBy>
  <cp:revision>17</cp:revision>
  <dcterms:created xsi:type="dcterms:W3CDTF">2011-02-07T19:27:00Z</dcterms:created>
  <dcterms:modified xsi:type="dcterms:W3CDTF">2022-12-21T12:56:06Z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