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698E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8"/>
          <w:lang w:val="en-CA"/>
        </w:rPr>
      </w:pPr>
      <w:r w:rsidRPr="003D5074">
        <w:rPr>
          <w:rFonts w:asciiTheme="minorHAnsi" w:hAnsiTheme="minorHAnsi"/>
          <w:b/>
          <w:sz w:val="28"/>
          <w:lang w:val="en-CA"/>
        </w:rPr>
        <w:t>Sample Training and Communications Policy</w:t>
      </w:r>
    </w:p>
    <w:p w14:paraId="70A51AF7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lang w:val="en-CA"/>
        </w:rPr>
      </w:pPr>
    </w:p>
    <w:p w14:paraId="09086048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lang w:val="en-CA"/>
        </w:rPr>
      </w:pPr>
      <w:r w:rsidRPr="003D5074">
        <w:rPr>
          <w:rFonts w:asciiTheme="minorHAnsi" w:hAnsiTheme="minorHAnsi"/>
          <w:b/>
          <w:lang w:val="en-CA"/>
        </w:rPr>
        <w:t>Purpose</w:t>
      </w:r>
    </w:p>
    <w:p w14:paraId="21626906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lang w:val="en-CA"/>
        </w:rPr>
      </w:pPr>
    </w:p>
    <w:p w14:paraId="5763CDDD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The purpose of this policy is to ensure that all employees receive adequate safety training.</w:t>
      </w:r>
    </w:p>
    <w:p w14:paraId="2ADD8A74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10153E97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b/>
          <w:lang w:val="en-CA"/>
        </w:rPr>
        <w:t>Policy</w:t>
      </w:r>
    </w:p>
    <w:p w14:paraId="1A0ECE0C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450355C3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 xml:space="preserve">The company will provide and ensure that all employees participate in all safety training that is necessary to minimize loss of human and physical resources. </w:t>
      </w:r>
    </w:p>
    <w:p w14:paraId="2BFDE48B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46358602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This training will include, but not be limited to:</w:t>
      </w:r>
    </w:p>
    <w:p w14:paraId="0E62C895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7EB5A509" w14:textId="77777777" w:rsidR="003B2B4D" w:rsidRPr="003D5074" w:rsidRDefault="003B2B4D" w:rsidP="003B2B4D">
      <w:pPr>
        <w:widowControl w:val="0"/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Safety orientations.</w:t>
      </w:r>
    </w:p>
    <w:p w14:paraId="19895138" w14:textId="77777777" w:rsidR="003B2B4D" w:rsidRPr="003D5074" w:rsidRDefault="003B2B4D" w:rsidP="003B2B4D">
      <w:pPr>
        <w:widowControl w:val="0"/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Job-specific training as required.</w:t>
      </w:r>
    </w:p>
    <w:p w14:paraId="43FD8A11" w14:textId="77777777" w:rsidR="003B2B4D" w:rsidRPr="003D5074" w:rsidRDefault="003B2B4D" w:rsidP="003B2B4D">
      <w:pPr>
        <w:widowControl w:val="0"/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Appropriate safety training for supervisors and management.</w:t>
      </w:r>
    </w:p>
    <w:p w14:paraId="70A674E8" w14:textId="77777777" w:rsidR="003B2B4D" w:rsidRPr="003D5074" w:rsidRDefault="003B2B4D" w:rsidP="003B2B4D">
      <w:pPr>
        <w:widowControl w:val="0"/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Task and trade-specific training and certification.</w:t>
      </w:r>
    </w:p>
    <w:p w14:paraId="3CDFD41B" w14:textId="77777777" w:rsidR="003B2B4D" w:rsidRPr="003D5074" w:rsidRDefault="003B2B4D" w:rsidP="003B2B4D">
      <w:pPr>
        <w:widowControl w:val="0"/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Applicable specialized safety training.</w:t>
      </w:r>
    </w:p>
    <w:p w14:paraId="71D8D1F8" w14:textId="77777777" w:rsidR="003B2B4D" w:rsidRPr="003D5074" w:rsidRDefault="003B2B4D" w:rsidP="003B2B4D">
      <w:pPr>
        <w:widowControl w:val="0"/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JOHS representative training.</w:t>
      </w:r>
    </w:p>
    <w:p w14:paraId="25FBFFD8" w14:textId="77777777" w:rsidR="003B2B4D" w:rsidRPr="003D5074" w:rsidRDefault="003B2B4D" w:rsidP="003B2B4D">
      <w:pPr>
        <w:widowControl w:val="0"/>
        <w:numPr>
          <w:ilvl w:val="1"/>
          <w:numId w:val="1"/>
        </w:numPr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First aid and related emergency training, as required.</w:t>
      </w:r>
    </w:p>
    <w:p w14:paraId="4F92D8E9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4F983B82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>In addition, safety meetings involving all employees will be held on a (</w:t>
      </w:r>
      <w:r w:rsidRPr="003D5074">
        <w:rPr>
          <w:rFonts w:asciiTheme="minorHAnsi" w:hAnsiTheme="minorHAnsi"/>
          <w:i/>
          <w:lang w:val="en-CA"/>
        </w:rPr>
        <w:t>weekly, by-weekly, monthly</w:t>
      </w:r>
      <w:r w:rsidRPr="003D5074">
        <w:rPr>
          <w:rFonts w:asciiTheme="minorHAnsi" w:hAnsiTheme="minorHAnsi"/>
          <w:lang w:val="en-CA"/>
        </w:rPr>
        <w:t>) basis.</w:t>
      </w:r>
    </w:p>
    <w:p w14:paraId="1E2FD467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2BF435A8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52BB3763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7348A422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44CD9E05" w14:textId="77777777" w:rsidR="003B2B4D" w:rsidRPr="003D5074" w:rsidRDefault="003B2B4D" w:rsidP="003B2B4D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1F33EE6D" w14:textId="77777777" w:rsidR="003B2B4D" w:rsidRPr="003D5074" w:rsidRDefault="003B2B4D" w:rsidP="003B2B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74"/>
        </w:tabs>
        <w:rPr>
          <w:rFonts w:asciiTheme="minorHAnsi" w:hAnsiTheme="minorHAnsi"/>
          <w:u w:val="single"/>
          <w:lang w:val="en-CA"/>
        </w:rPr>
      </w:pPr>
      <w:r w:rsidRPr="003D5074">
        <w:rPr>
          <w:rFonts w:asciiTheme="minorHAnsi" w:hAnsiTheme="minorHAnsi"/>
          <w:lang w:val="en-CA"/>
        </w:rPr>
        <w:t xml:space="preserve">Signed:   </w:t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lang w:val="en-CA"/>
        </w:rPr>
        <w:tab/>
        <w:t xml:space="preserve"> Date:  </w:t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</w:p>
    <w:p w14:paraId="67F406F2" w14:textId="264E7F73" w:rsidR="00166CA3" w:rsidRDefault="003B2B4D" w:rsidP="003B2B4D">
      <w:r w:rsidRPr="003D5074">
        <w:rPr>
          <w:rFonts w:asciiTheme="minorHAnsi" w:hAnsiTheme="minorHAnsi"/>
          <w:u w:val="single"/>
          <w:lang w:val="en-CA"/>
        </w:rPr>
        <w:br w:type="page"/>
      </w:r>
      <w:bookmarkStart w:id="0" w:name="_GoBack"/>
      <w:bookmarkEnd w:id="0"/>
    </w:p>
    <w:sectPr w:rsidR="0016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B1CCB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none"/>
      <w:suff w:val="nothing"/>
      <w:lvlText w:val="$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4D"/>
    <w:rsid w:val="00166CA3"/>
    <w:rsid w:val="003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FFF3"/>
  <w15:chartTrackingRefBased/>
  <w15:docId w15:val="{8499AF08-D52E-42F2-A45C-529D10E1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2018-07-12T17:49:00Z</dcterms:created>
  <dcterms:modified xsi:type="dcterms:W3CDTF">2018-07-12T17:50:00Z</dcterms:modified>
</cp:coreProperties>
</file>