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6C6B01" w:rsidRPr="00880B0A" w:rsidRDefault="0062441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Welder </w:t>
            </w:r>
            <w:r w:rsidR="00B26A50">
              <w:rPr>
                <w:b/>
                <w:sz w:val="24"/>
                <w:szCs w:val="24"/>
              </w:rPr>
              <w:t>-</w:t>
            </w:r>
            <w:r w:rsidR="00F101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064FBE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7</w:t>
            </w:r>
            <w:r w:rsidRPr="00064FB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F101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F101C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4FBE" w:rsidRPr="00880B0A" w:rsidTr="00054D0C">
        <w:tc>
          <w:tcPr>
            <w:tcW w:w="2394" w:type="dxa"/>
          </w:tcPr>
          <w:p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r:id="rId7" w:history="1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:rsidR="00064FBE" w:rsidRPr="00054D0C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Risk of </w:t>
            </w:r>
            <w:hyperlink r:id="rId8" w:history="1">
              <w:r w:rsidRPr="00054D0C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:rsidR="00064FBE" w:rsidRPr="00054D0C" w:rsidRDefault="00A071EE" w:rsidP="005660A3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064FBE" w:rsidRPr="00054D0C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064FBE" w:rsidRPr="00054D0C" w:rsidTr="00054D0C">
        <w:tc>
          <w:tcPr>
            <w:tcW w:w="2394" w:type="dxa"/>
          </w:tcPr>
          <w:p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:rsidR="00064FBE" w:rsidRPr="00BC1050" w:rsidRDefault="00054D0C" w:rsidP="00566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</w:t>
            </w:r>
            <w:r w:rsidR="00064FBE">
              <w:rPr>
                <w:rFonts w:ascii="Verdana" w:hAnsi="Verdana"/>
                <w:color w:val="000000"/>
                <w:sz w:val="20"/>
                <w:szCs w:val="20"/>
              </w:rPr>
              <w:t>urns from hot surfaces, flames, sparks, etc.,</w:t>
            </w:r>
          </w:p>
        </w:tc>
        <w:tc>
          <w:tcPr>
            <w:tcW w:w="2394" w:type="dxa"/>
          </w:tcPr>
          <w:p w:rsidR="00064FBE" w:rsidRPr="00BC1050" w:rsidRDefault="00064FBE" w:rsidP="00064FBE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r:id="rId10" w:history="1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</w:t>
            </w:r>
            <w:r>
              <w:rPr>
                <w:color w:val="000000"/>
                <w:sz w:val="24"/>
                <w:szCs w:val="24"/>
              </w:rPr>
              <w:t xml:space="preserve">heavy metals </w:t>
            </w:r>
          </w:p>
        </w:tc>
        <w:tc>
          <w:tcPr>
            <w:tcW w:w="2394" w:type="dxa"/>
          </w:tcPr>
          <w:p w:rsidR="00064FBE" w:rsidRPr="00054D0C" w:rsidRDefault="00064FBE" w:rsidP="005660A3">
            <w:pPr>
              <w:rPr>
                <w:rFonts w:cs="Times New Roman"/>
                <w:sz w:val="24"/>
                <w:szCs w:val="24"/>
              </w:rPr>
            </w:pPr>
            <w:r w:rsidRPr="00054D0C">
              <w:rPr>
                <w:color w:val="000000"/>
                <w:sz w:val="24"/>
                <w:szCs w:val="24"/>
              </w:rPr>
              <w:t xml:space="preserve">Proximity to </w:t>
            </w:r>
            <w:hyperlink r:id="rId11" w:history="1">
              <w:r w:rsidRPr="00054D0C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054D0C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4FBE" w:rsidRPr="006A21B5" w:rsidTr="00507894">
        <w:tc>
          <w:tcPr>
            <w:tcW w:w="2394" w:type="dxa"/>
          </w:tcPr>
          <w:p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064FBE" w:rsidRPr="006A21B5" w:rsidTr="00507894">
        <w:tc>
          <w:tcPr>
            <w:tcW w:w="2394" w:type="dxa"/>
          </w:tcPr>
          <w:p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:rsidR="00064FBE" w:rsidRPr="00BC1050" w:rsidRDefault="00064FBE" w:rsidP="005660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0143" w:rsidRPr="00D307B0" w:rsidRDefault="00A071EE">
      <w:pPr>
        <w:rPr>
          <w:sz w:val="24"/>
          <w:szCs w:val="24"/>
        </w:rPr>
      </w:pPr>
    </w:p>
    <w:p w:rsidR="00064FBE" w:rsidRPr="00D307B0" w:rsidRDefault="00515956" w:rsidP="0051595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general information/tips about </w:t>
      </w:r>
      <w:hyperlink r:id="rId12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welding</w:t>
        </w:r>
      </w:hyperlink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 follow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proper selection, use, maintenance and storage of </w:t>
      </w:r>
      <w:hyperlink r:id="rId13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PPE</w:t>
        </w:r>
      </w:hyperlink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b/>
          <w:sz w:val="24"/>
          <w:szCs w:val="24"/>
        </w:rPr>
        <w:t>DO</w:t>
      </w:r>
      <w:r w:rsidRPr="00515956">
        <w:rPr>
          <w:sz w:val="24"/>
          <w:szCs w:val="24"/>
        </w:rPr>
        <w:t xml:space="preserve">  follow </w:t>
      </w:r>
      <w:hyperlink r:id="rId14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 entry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 procedures </w:t>
      </w:r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follow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fall protection procedures </w:t>
      </w:r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 follow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>lock-out / tag-out procedures</w:t>
      </w:r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how to work safely with </w:t>
      </w:r>
      <w:hyperlink r:id="rId15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flammable and combustible liquids</w:t>
        </w:r>
      </w:hyperlink>
    </w:p>
    <w:p w:rsidR="00064FBE" w:rsidRPr="00515956" w:rsidRDefault="0051595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how to work safety with </w:t>
      </w:r>
      <w:hyperlink r:id="rId16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compressed gases</w:t>
        </w:r>
      </w:hyperlink>
    </w:p>
    <w:p w:rsidR="00064FBE" w:rsidRPr="00515956" w:rsidRDefault="001721D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="00515956" w:rsidRPr="001721D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515956" w:rsidRPr="00515956">
        <w:rPr>
          <w:rFonts w:eastAsia="Times New Roman" w:cs="Times New Roman"/>
          <w:color w:val="000000"/>
          <w:sz w:val="24"/>
          <w:szCs w:val="24"/>
        </w:rPr>
        <w:t xml:space="preserve">know 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how to work safely with </w:t>
      </w:r>
      <w:hyperlink r:id="rId17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power tools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, and </w:t>
      </w:r>
    </w:p>
    <w:p w:rsidR="00064FBE" w:rsidRPr="00515956" w:rsidRDefault="001721D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rFonts w:eastAsia="Times New Roman" w:cs="Times New Roman"/>
          <w:b/>
          <w:color w:val="000000"/>
          <w:sz w:val="24"/>
          <w:szCs w:val="24"/>
        </w:rPr>
        <w:t>DO</w:t>
      </w:r>
      <w:r w:rsidR="00515956" w:rsidRPr="0051595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15956">
        <w:rPr>
          <w:rFonts w:eastAsia="Times New Roman" w:cs="Times New Roman"/>
          <w:color w:val="000000"/>
          <w:sz w:val="24"/>
          <w:szCs w:val="24"/>
        </w:rPr>
        <w:t>follow safe work procedures</w:t>
      </w:r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 on </w:t>
      </w:r>
      <w:hyperlink r:id="rId18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ladders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, and </w:t>
      </w:r>
      <w:hyperlink r:id="rId19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platforms / scaffolds</w:t>
        </w:r>
      </w:hyperlink>
    </w:p>
    <w:p w:rsidR="00064FBE" w:rsidRPr="00515956" w:rsidRDefault="001721D6" w:rsidP="0051595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1721D6">
        <w:rPr>
          <w:b/>
          <w:sz w:val="24"/>
          <w:szCs w:val="24"/>
        </w:rPr>
        <w:t>DO</w:t>
      </w:r>
      <w:r w:rsidR="00515956" w:rsidRPr="00515956">
        <w:rPr>
          <w:sz w:val="24"/>
          <w:szCs w:val="24"/>
        </w:rPr>
        <w:t xml:space="preserve"> follow </w:t>
      </w:r>
      <w:hyperlink r:id="rId20" w:history="1">
        <w:r w:rsidR="00064FBE" w:rsidRPr="00515956">
          <w:rPr>
            <w:rFonts w:eastAsia="Times New Roman" w:cs="Times New Roman"/>
            <w:color w:val="000000"/>
            <w:sz w:val="24"/>
            <w:szCs w:val="24"/>
            <w:u w:val="single"/>
          </w:rPr>
          <w:t>manual material handling</w:t>
        </w:r>
      </w:hyperlink>
      <w:r w:rsidR="00064FBE" w:rsidRPr="00515956">
        <w:rPr>
          <w:rFonts w:eastAsia="Times New Roman" w:cs="Times New Roman"/>
          <w:color w:val="000000"/>
          <w:sz w:val="24"/>
          <w:szCs w:val="24"/>
        </w:rPr>
        <w:t xml:space="preserve"> (lifting) techniques </w:t>
      </w:r>
    </w:p>
    <w:p w:rsidR="00F101CF" w:rsidRDefault="00F101CF"/>
    <w:p w:rsidR="00F101CF" w:rsidRPr="00F101CF" w:rsidRDefault="00F101CF" w:rsidP="00F101CF"/>
    <w:p w:rsidR="00880B0A" w:rsidRPr="00F101CF" w:rsidRDefault="00880B0A" w:rsidP="00F101CF">
      <w:pPr>
        <w:jc w:val="center"/>
      </w:pPr>
    </w:p>
    <w:sectPr w:rsidR="00880B0A" w:rsidRPr="00F101CF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66" w:rsidRDefault="00D80666" w:rsidP="006C6B01">
      <w:pPr>
        <w:spacing w:after="0" w:line="240" w:lineRule="auto"/>
      </w:pPr>
      <w:r>
        <w:separator/>
      </w:r>
    </w:p>
  </w:endnote>
  <w:endnote w:type="continuationSeparator" w:id="0">
    <w:p w:rsidR="00D80666" w:rsidRDefault="00D80666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F" w:rsidRDefault="00F1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F" w:rsidRPr="00FE5156" w:rsidRDefault="00F101CF" w:rsidP="00F101CF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F" w:rsidRDefault="00F1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66" w:rsidRDefault="00D80666" w:rsidP="006C6B01">
      <w:pPr>
        <w:spacing w:after="0" w:line="240" w:lineRule="auto"/>
      </w:pPr>
      <w:r>
        <w:separator/>
      </w:r>
    </w:p>
  </w:footnote>
  <w:footnote w:type="continuationSeparator" w:id="0">
    <w:p w:rsidR="00D80666" w:rsidRDefault="00D80666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F" w:rsidRDefault="00F1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F101CF" w:rsidTr="00A24F66">
      <w:tc>
        <w:tcPr>
          <w:tcW w:w="1696" w:type="dxa"/>
        </w:tcPr>
        <w:p w:rsidR="00F101CF" w:rsidRDefault="00A071EE" w:rsidP="00F101CF">
          <w:pPr>
            <w:pStyle w:val="Header"/>
          </w:pPr>
          <w:sdt>
            <w:sdtPr>
              <w:id w:val="35340879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96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969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9698" DrawAspect="Content" ObjectID="_1593433554" r:id="rId2"/>
            </w:object>
          </w:r>
        </w:p>
      </w:tc>
      <w:tc>
        <w:tcPr>
          <w:tcW w:w="3119" w:type="dxa"/>
        </w:tcPr>
        <w:p w:rsidR="00F101CF" w:rsidRPr="00EE22A3" w:rsidRDefault="00F101CF" w:rsidP="00F101CF">
          <w:pPr>
            <w:pStyle w:val="Header"/>
            <w:rPr>
              <w:rFonts w:ascii="Abadi" w:hAnsi="Abadi" w:cstheme="majorHAnsi"/>
            </w:rPr>
          </w:pPr>
        </w:p>
        <w:p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A071E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F101CF" w:rsidRPr="00EE22A3" w:rsidRDefault="00F101CF" w:rsidP="00F101CF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F101CF" w:rsidRPr="00EE22A3" w:rsidRDefault="00F101CF" w:rsidP="00F101CF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F101CF" w:rsidRPr="00EE22A3" w:rsidRDefault="00F101CF" w:rsidP="00F101CF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CF" w:rsidRDefault="00F1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F5C"/>
    <w:multiLevelType w:val="multilevel"/>
    <w:tmpl w:val="973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C5CC9"/>
    <w:multiLevelType w:val="multilevel"/>
    <w:tmpl w:val="95E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54D0C"/>
    <w:rsid w:val="00064FBE"/>
    <w:rsid w:val="001151EC"/>
    <w:rsid w:val="00150613"/>
    <w:rsid w:val="001555B6"/>
    <w:rsid w:val="00157C86"/>
    <w:rsid w:val="001721D6"/>
    <w:rsid w:val="001C47A8"/>
    <w:rsid w:val="002647FB"/>
    <w:rsid w:val="00281EC2"/>
    <w:rsid w:val="00334F35"/>
    <w:rsid w:val="003900B5"/>
    <w:rsid w:val="00447D7C"/>
    <w:rsid w:val="0050770D"/>
    <w:rsid w:val="00515956"/>
    <w:rsid w:val="00534A18"/>
    <w:rsid w:val="00536AC3"/>
    <w:rsid w:val="00624416"/>
    <w:rsid w:val="00661415"/>
    <w:rsid w:val="00683191"/>
    <w:rsid w:val="006C6B01"/>
    <w:rsid w:val="00710D14"/>
    <w:rsid w:val="0077609C"/>
    <w:rsid w:val="00784108"/>
    <w:rsid w:val="007A3BDD"/>
    <w:rsid w:val="007B642D"/>
    <w:rsid w:val="00880B0A"/>
    <w:rsid w:val="009575C0"/>
    <w:rsid w:val="009A21E1"/>
    <w:rsid w:val="009E0093"/>
    <w:rsid w:val="00A071EE"/>
    <w:rsid w:val="00A6509A"/>
    <w:rsid w:val="00A70772"/>
    <w:rsid w:val="00A7659A"/>
    <w:rsid w:val="00B0114E"/>
    <w:rsid w:val="00B04409"/>
    <w:rsid w:val="00B26A50"/>
    <w:rsid w:val="00BA7E82"/>
    <w:rsid w:val="00BC0259"/>
    <w:rsid w:val="00BC5403"/>
    <w:rsid w:val="00C21788"/>
    <w:rsid w:val="00C87AC8"/>
    <w:rsid w:val="00CA6670"/>
    <w:rsid w:val="00CC0BCE"/>
    <w:rsid w:val="00CE3C6E"/>
    <w:rsid w:val="00D307B0"/>
    <w:rsid w:val="00D37027"/>
    <w:rsid w:val="00D80666"/>
    <w:rsid w:val="00D86639"/>
    <w:rsid w:val="00F101CF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."/>
  <w:listSeparator w:val=","/>
  <w14:docId w14:val="11B81FCF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4F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revention/ppe/glasses.html" TargetMode="External"/><Relationship Id="rId13" Type="http://schemas.openxmlformats.org/officeDocument/2006/relationships/hyperlink" Target="http://www.ccohs.ca/oshanswers/prevention/ppe/" TargetMode="External"/><Relationship Id="rId18" Type="http://schemas.openxmlformats.org/officeDocument/2006/relationships/hyperlink" Target="http://www.ccohs.ca/oshanswers/safety_haz/ladders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hsprograms/confinedspace_intro.html" TargetMode="External"/><Relationship Id="rId12" Type="http://schemas.openxmlformats.org/officeDocument/2006/relationships/hyperlink" Target="http://www.ccohs.ca/oshanswers/safety_haz/welding/" TargetMode="External"/><Relationship Id="rId17" Type="http://schemas.openxmlformats.org/officeDocument/2006/relationships/hyperlink" Target="http://www.ccohs.ca/oshanswers/safety_haz/power_tools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chemicals/compressed/" TargetMode="External"/><Relationship Id="rId20" Type="http://schemas.openxmlformats.org/officeDocument/2006/relationships/hyperlink" Target="http://www.ccohs.ca/oshanswers/ergonomics/mmh/hlth_haz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chemicals/flammabl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chemicals/flammabl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chemicals/chem_profiles/lead/" TargetMode="External"/><Relationship Id="rId19" Type="http://schemas.openxmlformats.org/officeDocument/2006/relationships/hyperlink" Target="http://www.ccohs.ca/oshanswers/safety_haz/plat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falls.html" TargetMode="External"/><Relationship Id="rId14" Type="http://schemas.openxmlformats.org/officeDocument/2006/relationships/hyperlink" Target="http://www.ccohs.ca/oshanswers/hsprograms/confinedspace_program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13</cp:revision>
  <dcterms:created xsi:type="dcterms:W3CDTF">2011-02-07T19:27:00Z</dcterms:created>
  <dcterms:modified xsi:type="dcterms:W3CDTF">2018-07-18T18:37:00Z</dcterms:modified>
</cp:coreProperties>
</file>