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C664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5A906DE8" w14:textId="77777777" w:rsidTr="001E6B4F">
        <w:tc>
          <w:tcPr>
            <w:tcW w:w="3192" w:type="dxa"/>
          </w:tcPr>
          <w:p w14:paraId="2496D09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8CDA1D3" w14:textId="77777777" w:rsidR="002536BC" w:rsidRPr="00D3026B" w:rsidRDefault="002536BC" w:rsidP="001E6B4F">
            <w:pPr>
              <w:rPr>
                <w:sz w:val="24"/>
                <w:szCs w:val="24"/>
              </w:rPr>
            </w:pPr>
          </w:p>
          <w:p w14:paraId="13C5FB7D" w14:textId="77777777" w:rsidR="002536BC" w:rsidRPr="002536BC" w:rsidRDefault="002536BC" w:rsidP="002536BC">
            <w:pPr>
              <w:rPr>
                <w:b/>
              </w:rPr>
            </w:pPr>
            <w:r w:rsidRPr="002536BC">
              <w:rPr>
                <w:rFonts w:ascii="Arial" w:eastAsia="Calibri" w:hAnsi="Arial" w:cs="Arial"/>
                <w:b/>
              </w:rPr>
              <w:t>Planned Lifts And Suspended Loads</w:t>
            </w:r>
          </w:p>
          <w:p w14:paraId="2D4DAA1A" w14:textId="77777777" w:rsidR="006C6B01" w:rsidRPr="00880B0A" w:rsidRDefault="006C6B01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7836A0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27888749" w14:textId="77777777" w:rsidR="006C6B01" w:rsidRPr="00D3026B" w:rsidRDefault="002536BC" w:rsidP="00253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21</w:t>
            </w:r>
            <w:r w:rsidR="00A70A61" w:rsidRPr="00A70A61">
              <w:rPr>
                <w:b/>
                <w:sz w:val="24"/>
                <w:szCs w:val="24"/>
                <w:vertAlign w:val="superscript"/>
              </w:rPr>
              <w:t>h</w:t>
            </w:r>
            <w:r w:rsidR="00A70A61">
              <w:rPr>
                <w:b/>
                <w:sz w:val="24"/>
                <w:szCs w:val="24"/>
              </w:rPr>
              <w:t>,</w:t>
            </w:r>
            <w:r w:rsidR="008730D2">
              <w:rPr>
                <w:b/>
                <w:sz w:val="24"/>
                <w:szCs w:val="24"/>
              </w:rPr>
              <w:t xml:space="preserve"> </w:t>
            </w:r>
            <w:r w:rsidR="00A70A6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3BBABA1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581AB2C" w14:textId="77777777" w:rsidR="006C6B01" w:rsidRPr="00D3026B" w:rsidRDefault="008730D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1D53C96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52B5" w:rsidRPr="00880B0A" w14:paraId="52C22527" w14:textId="77777777" w:rsidTr="001E6B4F">
        <w:tc>
          <w:tcPr>
            <w:tcW w:w="2394" w:type="dxa"/>
          </w:tcPr>
          <w:p w14:paraId="1C82487F" w14:textId="77777777" w:rsidR="005C52B5" w:rsidRPr="00880B0A" w:rsidRDefault="005C52B5" w:rsidP="001E6B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Falling Objects </w:t>
            </w:r>
          </w:p>
        </w:tc>
        <w:tc>
          <w:tcPr>
            <w:tcW w:w="2394" w:type="dxa"/>
          </w:tcPr>
          <w:p w14:paraId="4D23E94E" w14:textId="77777777" w:rsidR="005C52B5" w:rsidRPr="008D4D40" w:rsidRDefault="005C52B5" w:rsidP="00C05903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75BA45E0" w14:textId="77777777" w:rsidR="005C52B5" w:rsidRPr="008D4D40" w:rsidRDefault="005C52B5" w:rsidP="00C05903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06179BD6" w14:textId="77777777" w:rsidR="005C52B5" w:rsidRPr="008D4D40" w:rsidRDefault="005C52B5" w:rsidP="00C05903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  <w:tr w:rsidR="002536BC" w:rsidRPr="00880B0A" w14:paraId="507F4798" w14:textId="77777777" w:rsidTr="001E6B4F">
        <w:tc>
          <w:tcPr>
            <w:tcW w:w="2394" w:type="dxa"/>
          </w:tcPr>
          <w:p w14:paraId="7D181CC9" w14:textId="77777777" w:rsidR="002536BC" w:rsidRPr="008D4D40" w:rsidRDefault="006215ED" w:rsidP="00C05903">
            <w:pPr>
              <w:rPr>
                <w:rFonts w:cs="Times New Roman"/>
                <w:sz w:val="24"/>
              </w:rPr>
            </w:pPr>
            <w:hyperlink r:id="rId8" w:history="1">
              <w:r w:rsidR="002536BC" w:rsidRPr="008D4D40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="002536BC"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 when working outdoors.</w:t>
            </w:r>
          </w:p>
        </w:tc>
        <w:tc>
          <w:tcPr>
            <w:tcW w:w="2394" w:type="dxa"/>
          </w:tcPr>
          <w:p w14:paraId="21154022" w14:textId="77777777" w:rsidR="002536BC" w:rsidRPr="008D4D40" w:rsidRDefault="002536BC" w:rsidP="00C05903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474A2E98" w14:textId="77777777" w:rsidR="002536BC" w:rsidRPr="008D4D40" w:rsidRDefault="002536BC" w:rsidP="00C05903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03EA59AF" w14:textId="77777777" w:rsidR="002536BC" w:rsidRPr="008D4D40" w:rsidRDefault="002536BC" w:rsidP="00C0590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EA74D3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536BC" w:rsidRPr="006A21B5" w14:paraId="2EAB96F2" w14:textId="77777777" w:rsidTr="00507894">
        <w:tc>
          <w:tcPr>
            <w:tcW w:w="2394" w:type="dxa"/>
          </w:tcPr>
          <w:p w14:paraId="66909DFD" w14:textId="77777777" w:rsidR="002536BC" w:rsidRPr="00BC1050" w:rsidRDefault="002536BC" w:rsidP="00C059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="00781159">
              <w:rPr>
                <w:rFonts w:cs="Times New Roman"/>
                <w:sz w:val="24"/>
                <w:szCs w:val="24"/>
              </w:rPr>
              <w:t>Fall Arrest  Equipment</w:t>
            </w:r>
          </w:p>
        </w:tc>
        <w:tc>
          <w:tcPr>
            <w:tcW w:w="2394" w:type="dxa"/>
          </w:tcPr>
          <w:p w14:paraId="5509DCDC" w14:textId="77777777" w:rsidR="002536BC" w:rsidRPr="00BC1050" w:rsidRDefault="002536BC" w:rsidP="00C0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766AB79D" w14:textId="77777777" w:rsidR="002536BC" w:rsidRPr="00BC1050" w:rsidRDefault="002536BC" w:rsidP="00C0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7712FE1D" w14:textId="77777777" w:rsidR="002536BC" w:rsidRPr="00BC1050" w:rsidRDefault="00781159" w:rsidP="00C0590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Protection</w:t>
            </w:r>
          </w:p>
        </w:tc>
      </w:tr>
      <w:tr w:rsidR="002536BC" w:rsidRPr="006A21B5" w14:paraId="195C7615" w14:textId="77777777" w:rsidTr="00507894">
        <w:tc>
          <w:tcPr>
            <w:tcW w:w="2394" w:type="dxa"/>
          </w:tcPr>
          <w:p w14:paraId="07CA97DC" w14:textId="77777777" w:rsidR="002536BC" w:rsidRPr="00BC1050" w:rsidRDefault="002536BC" w:rsidP="00C0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02309384" w14:textId="77777777" w:rsidR="002536BC" w:rsidRPr="00BC1050" w:rsidRDefault="002536BC" w:rsidP="00C0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C97D219" w14:textId="77777777" w:rsidR="002536BC" w:rsidRPr="00BC1050" w:rsidRDefault="002536BC" w:rsidP="00C0590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63C3D5" w14:textId="77777777" w:rsidR="002536BC" w:rsidRPr="00BC1050" w:rsidRDefault="002536BC" w:rsidP="00C0590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B2AC3D9" w14:textId="77777777" w:rsidR="00880B0A" w:rsidRDefault="00880B0A"/>
    <w:p w14:paraId="02A80280" w14:textId="77777777" w:rsidR="002536BC" w:rsidRPr="005C52B5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274917D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ensure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barricades and warning signs are in place.</w:t>
      </w:r>
    </w:p>
    <w:p w14:paraId="4CFE299A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determine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the weight of the load.</w:t>
      </w:r>
    </w:p>
    <w:p w14:paraId="4D8EC478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 xml:space="preserve">DO </w:t>
      </w:r>
      <w:r w:rsidRPr="002536BC">
        <w:rPr>
          <w:rFonts w:ascii="Calibri" w:eastAsia="Calibri" w:hAnsi="Calibri" w:cs="Arial"/>
          <w:sz w:val="24"/>
          <w:szCs w:val="24"/>
        </w:rPr>
        <w:t>determine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the shape and the size of the load.</w:t>
      </w:r>
    </w:p>
    <w:p w14:paraId="79140562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determine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the maximum height and final position of the load to be raised.</w:t>
      </w:r>
    </w:p>
    <w:p w14:paraId="101F7FFC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d</w:t>
      </w:r>
      <w:r w:rsidR="002536BC" w:rsidRPr="002536BC">
        <w:rPr>
          <w:rFonts w:ascii="Calibri" w:eastAsia="Calibri" w:hAnsi="Calibri" w:cs="Arial"/>
          <w:sz w:val="24"/>
          <w:szCs w:val="24"/>
        </w:rPr>
        <w:t>etermine the centre of gravity of the load so proper length of slings can be determined</w:t>
      </w:r>
    </w:p>
    <w:p w14:paraId="237D91EF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e</w:t>
      </w:r>
      <w:r w:rsidR="002536BC" w:rsidRPr="002536BC">
        <w:rPr>
          <w:rFonts w:ascii="Calibri" w:eastAsia="Calibri" w:hAnsi="Calibri" w:cs="Arial"/>
          <w:sz w:val="24"/>
          <w:szCs w:val="24"/>
        </w:rPr>
        <w:t>nsure that safety inspections are completed on equipment and rigging.</w:t>
      </w:r>
    </w:p>
    <w:p w14:paraId="235437D2" w14:textId="77777777" w:rsidR="002536BC" w:rsidRPr="002536BC" w:rsidRDefault="002536BC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5C52B5" w:rsidRPr="00781159">
        <w:rPr>
          <w:rFonts w:ascii="Calibri" w:eastAsia="Calibri" w:hAnsi="Calibri" w:cs="Arial"/>
          <w:b/>
          <w:sz w:val="24"/>
          <w:szCs w:val="24"/>
        </w:rPr>
        <w:t>DO</w:t>
      </w:r>
      <w:r w:rsidR="005C52B5">
        <w:rPr>
          <w:rFonts w:ascii="Calibri" w:eastAsia="Calibri" w:hAnsi="Calibri" w:cs="Arial"/>
          <w:sz w:val="24"/>
          <w:szCs w:val="24"/>
        </w:rPr>
        <w:t xml:space="preserve"> </w:t>
      </w:r>
      <w:r w:rsidR="005C52B5" w:rsidRPr="002536BC">
        <w:rPr>
          <w:rFonts w:ascii="Calibri" w:eastAsia="Calibri" w:hAnsi="Calibri" w:cs="Arial"/>
          <w:sz w:val="24"/>
          <w:szCs w:val="24"/>
        </w:rPr>
        <w:t>ensure</w:t>
      </w:r>
      <w:r w:rsidRPr="002536BC">
        <w:rPr>
          <w:rFonts w:ascii="Calibri" w:eastAsia="Calibri" w:hAnsi="Calibri" w:cs="Arial"/>
          <w:sz w:val="24"/>
          <w:szCs w:val="24"/>
        </w:rPr>
        <w:t xml:space="preserve"> potential hazards are identified within the work area.</w:t>
      </w:r>
    </w:p>
    <w:p w14:paraId="70EE3D64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 xml:space="preserve">DO </w:t>
      </w:r>
      <w:r w:rsidRPr="002536BC">
        <w:rPr>
          <w:rFonts w:ascii="Calibri" w:eastAsia="Calibri" w:hAnsi="Calibri" w:cs="Arial"/>
          <w:sz w:val="24"/>
          <w:szCs w:val="24"/>
        </w:rPr>
        <w:t>communicate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with all personnel involved of potential hazards.</w:t>
      </w:r>
    </w:p>
    <w:p w14:paraId="7EB617D1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 xml:space="preserve">DO </w:t>
      </w:r>
      <w:r w:rsidRPr="002536BC">
        <w:rPr>
          <w:rFonts w:ascii="Calibri" w:eastAsia="Calibri" w:hAnsi="Calibri" w:cs="Arial"/>
          <w:sz w:val="24"/>
          <w:szCs w:val="24"/>
        </w:rPr>
        <w:t>ensure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clear communications with equipment operators are in place.</w:t>
      </w:r>
    </w:p>
    <w:p w14:paraId="2ABC9BBF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ensure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tag lines are used and constructed of non-conductive material.</w:t>
      </w:r>
    </w:p>
    <w:p w14:paraId="20AFBABE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lastRenderedPageBreak/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ensure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atmospheric conditions are monitored such as temperature, humidity and wind may affect the operator.</w:t>
      </w:r>
    </w:p>
    <w:p w14:paraId="109BC206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ensure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you understand proper hand signals.</w:t>
      </w:r>
    </w:p>
    <w:p w14:paraId="426F2018" w14:textId="77777777" w:rsidR="002536BC" w:rsidRPr="002536BC" w:rsidRDefault="005C52B5" w:rsidP="005C52B5">
      <w:pPr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 w:rsidRPr="00781159">
        <w:rPr>
          <w:rFonts w:ascii="Calibri" w:eastAsia="Calibri" w:hAnsi="Calibri" w:cs="Arial"/>
          <w:b/>
          <w:sz w:val="24"/>
          <w:szCs w:val="24"/>
        </w:rPr>
        <w:t>DO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2536BC">
        <w:rPr>
          <w:rFonts w:ascii="Calibri" w:eastAsia="Calibri" w:hAnsi="Calibri" w:cs="Arial"/>
          <w:sz w:val="24"/>
          <w:szCs w:val="24"/>
        </w:rPr>
        <w:t>establish</w:t>
      </w:r>
      <w:r w:rsidR="002536BC" w:rsidRPr="002536BC">
        <w:rPr>
          <w:rFonts w:ascii="Calibri" w:eastAsia="Calibri" w:hAnsi="Calibri" w:cs="Arial"/>
          <w:sz w:val="24"/>
          <w:szCs w:val="24"/>
        </w:rPr>
        <w:t xml:space="preserve"> load chart rating of crane.</w:t>
      </w:r>
    </w:p>
    <w:sectPr w:rsidR="002536BC" w:rsidRPr="002536BC" w:rsidSect="0068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E113" w14:textId="77777777" w:rsidR="00420BCC" w:rsidRDefault="00420BCC" w:rsidP="006C6B01">
      <w:pPr>
        <w:spacing w:after="0" w:line="240" w:lineRule="auto"/>
      </w:pPr>
      <w:r>
        <w:separator/>
      </w:r>
    </w:p>
  </w:endnote>
  <w:endnote w:type="continuationSeparator" w:id="0">
    <w:p w14:paraId="75629241" w14:textId="77777777" w:rsidR="00420BCC" w:rsidRDefault="00420BC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6C3A" w14:textId="77777777" w:rsidR="008730D2" w:rsidRDefault="00873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38A" w14:textId="77777777" w:rsidR="008730D2" w:rsidRPr="00FE5156" w:rsidRDefault="008730D2" w:rsidP="008730D2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222E1623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66E2" w14:textId="77777777" w:rsidR="008730D2" w:rsidRDefault="00873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ADA1" w14:textId="77777777" w:rsidR="00420BCC" w:rsidRDefault="00420BCC" w:rsidP="006C6B01">
      <w:pPr>
        <w:spacing w:after="0" w:line="240" w:lineRule="auto"/>
      </w:pPr>
      <w:r>
        <w:separator/>
      </w:r>
    </w:p>
  </w:footnote>
  <w:footnote w:type="continuationSeparator" w:id="0">
    <w:p w14:paraId="63379A41" w14:textId="77777777" w:rsidR="00420BCC" w:rsidRDefault="00420BC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2126" w14:textId="77777777" w:rsidR="008730D2" w:rsidRDefault="00873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730D2" w14:paraId="557889EF" w14:textId="77777777" w:rsidTr="00A24F66">
      <w:tc>
        <w:tcPr>
          <w:tcW w:w="1696" w:type="dxa"/>
        </w:tcPr>
        <w:p w14:paraId="3F8AC81B" w14:textId="77777777" w:rsidR="008730D2" w:rsidRDefault="006215ED" w:rsidP="008730D2">
          <w:pPr>
            <w:pStyle w:val="Header"/>
          </w:pPr>
          <w:sdt>
            <w:sdtPr>
              <w:id w:val="35340876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7E4B0BBD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35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200E3F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3554" DrawAspect="Content" ObjectID="_1593513542" r:id="rId2"/>
            </w:object>
          </w:r>
        </w:p>
      </w:tc>
      <w:tc>
        <w:tcPr>
          <w:tcW w:w="3119" w:type="dxa"/>
        </w:tcPr>
        <w:p w14:paraId="4A2B77B1" w14:textId="77777777" w:rsidR="008730D2" w:rsidRPr="00EE22A3" w:rsidRDefault="008730D2" w:rsidP="008730D2">
          <w:pPr>
            <w:pStyle w:val="Header"/>
            <w:rPr>
              <w:rFonts w:ascii="Abadi" w:hAnsi="Abadi" w:cstheme="majorHAnsi"/>
            </w:rPr>
          </w:pPr>
        </w:p>
        <w:p w14:paraId="009BB0E0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FDD203E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12AE470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58A49B8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153AF80E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6215ED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124AED42" w14:textId="77777777" w:rsidR="008730D2" w:rsidRPr="00EE22A3" w:rsidRDefault="008730D2" w:rsidP="008730D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F7CAAFB" w14:textId="77777777" w:rsidR="008730D2" w:rsidRPr="00EE22A3" w:rsidRDefault="008730D2" w:rsidP="008730D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CB84D41" w14:textId="77777777" w:rsidR="008730D2" w:rsidRPr="00EE22A3" w:rsidRDefault="008730D2" w:rsidP="008730D2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0C506F11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64F7" w14:textId="77777777" w:rsidR="008730D2" w:rsidRDefault="00873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AC4"/>
    <w:multiLevelType w:val="hybridMultilevel"/>
    <w:tmpl w:val="0C845EEC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B44A5"/>
    <w:multiLevelType w:val="hybridMultilevel"/>
    <w:tmpl w:val="5B4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536BC"/>
    <w:rsid w:val="00281EC2"/>
    <w:rsid w:val="00331418"/>
    <w:rsid w:val="003900B5"/>
    <w:rsid w:val="00411366"/>
    <w:rsid w:val="00420BCC"/>
    <w:rsid w:val="00447D7C"/>
    <w:rsid w:val="00485531"/>
    <w:rsid w:val="005C52B5"/>
    <w:rsid w:val="006215ED"/>
    <w:rsid w:val="00661415"/>
    <w:rsid w:val="00683191"/>
    <w:rsid w:val="006A0380"/>
    <w:rsid w:val="006A2888"/>
    <w:rsid w:val="006C6B01"/>
    <w:rsid w:val="00710D14"/>
    <w:rsid w:val="00747D3B"/>
    <w:rsid w:val="00754848"/>
    <w:rsid w:val="00781159"/>
    <w:rsid w:val="007A006E"/>
    <w:rsid w:val="007A3BDD"/>
    <w:rsid w:val="00820DBB"/>
    <w:rsid w:val="008730D2"/>
    <w:rsid w:val="00880B0A"/>
    <w:rsid w:val="009652A1"/>
    <w:rsid w:val="00A6509A"/>
    <w:rsid w:val="00A70772"/>
    <w:rsid w:val="00A70A61"/>
    <w:rsid w:val="00A74DFC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D47737"/>
    <w:rsid w:val="00D8005C"/>
    <w:rsid w:val="00D86639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  <w14:docId w14:val="6D2B362E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C3E9-FE70-4278-9EAF-97F7C65C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6</cp:revision>
  <dcterms:created xsi:type="dcterms:W3CDTF">2011-02-23T12:43:00Z</dcterms:created>
  <dcterms:modified xsi:type="dcterms:W3CDTF">2018-07-19T16:53:00Z</dcterms:modified>
</cp:coreProperties>
</file>