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AD0B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7FB401B6" w14:textId="77777777" w:rsidTr="001E6B4F">
        <w:tc>
          <w:tcPr>
            <w:tcW w:w="3192" w:type="dxa"/>
          </w:tcPr>
          <w:p w14:paraId="15043B17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E5BAEC1" w14:textId="77777777" w:rsidR="006C6B01" w:rsidRPr="00880B0A" w:rsidRDefault="00A552A8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Hazard Control Signage</w:t>
            </w:r>
          </w:p>
        </w:tc>
        <w:tc>
          <w:tcPr>
            <w:tcW w:w="3192" w:type="dxa"/>
          </w:tcPr>
          <w:p w14:paraId="7E4C144D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47B3C748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A552A8">
              <w:rPr>
                <w:b/>
                <w:sz w:val="24"/>
                <w:szCs w:val="24"/>
              </w:rPr>
              <w:t>21</w:t>
            </w:r>
            <w:r w:rsidRPr="00A70A6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6E33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56F0F1FE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74807922" w14:textId="77777777" w:rsidR="006C6B01" w:rsidRPr="00D3026B" w:rsidRDefault="006E336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7B2A6C4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2B73677A" w14:textId="77777777" w:rsidTr="001E6B4F">
        <w:tc>
          <w:tcPr>
            <w:tcW w:w="2394" w:type="dxa"/>
          </w:tcPr>
          <w:p w14:paraId="5BB48C96" w14:textId="77777777" w:rsidR="006C6B01" w:rsidRDefault="00AF2CE3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Environment</w:t>
            </w:r>
            <w:r w:rsidR="00A552A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8823919" w14:textId="77777777" w:rsidR="00A552A8" w:rsidRPr="00880B0A" w:rsidRDefault="00A552A8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D54F6B" w14:textId="77777777" w:rsidR="006C6B01" w:rsidRPr="00880B0A" w:rsidRDefault="00A552A8" w:rsidP="00C2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Falling objects</w:t>
            </w:r>
          </w:p>
        </w:tc>
        <w:tc>
          <w:tcPr>
            <w:tcW w:w="2394" w:type="dxa"/>
          </w:tcPr>
          <w:p w14:paraId="7054A5D1" w14:textId="77777777" w:rsidR="006C6B01" w:rsidRPr="00880B0A" w:rsidRDefault="00A552A8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Slips trips and falls</w:t>
            </w:r>
          </w:p>
        </w:tc>
        <w:tc>
          <w:tcPr>
            <w:tcW w:w="2394" w:type="dxa"/>
          </w:tcPr>
          <w:p w14:paraId="7A6A3D21" w14:textId="77777777" w:rsidR="00A552A8" w:rsidRPr="00496DC6" w:rsidRDefault="00A552A8" w:rsidP="00A552A8">
            <w:pPr>
              <w:widowControl w:val="0"/>
              <w:spacing w:line="276" w:lineRule="auto"/>
              <w:rPr>
                <w:sz w:val="24"/>
                <w:szCs w:val="24"/>
                <w:lang w:val="en-CA"/>
              </w:rPr>
            </w:pPr>
            <w:r w:rsidRPr="00496DC6">
              <w:rPr>
                <w:sz w:val="24"/>
                <w:szCs w:val="24"/>
                <w:lang w:val="en-CA"/>
              </w:rPr>
              <w:t>Moving vehicles</w:t>
            </w:r>
          </w:p>
          <w:p w14:paraId="58B82514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14:paraId="5773D753" w14:textId="77777777" w:rsidTr="001E6B4F">
        <w:tc>
          <w:tcPr>
            <w:tcW w:w="2394" w:type="dxa"/>
          </w:tcPr>
          <w:p w14:paraId="05558CCA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3E06D037" w14:textId="77777777"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266E959D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7B6E7462" w14:textId="77777777"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2187195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2DDBE470" w14:textId="77777777" w:rsidTr="00507894">
        <w:tc>
          <w:tcPr>
            <w:tcW w:w="2394" w:type="dxa"/>
          </w:tcPr>
          <w:p w14:paraId="4ECA2038" w14:textId="77777777" w:rsidR="00BC5403" w:rsidRPr="006A21B5" w:rsidRDefault="00A552A8" w:rsidP="00A70A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Reflective Vest </w:t>
            </w:r>
          </w:p>
        </w:tc>
        <w:tc>
          <w:tcPr>
            <w:tcW w:w="2394" w:type="dxa"/>
          </w:tcPr>
          <w:p w14:paraId="3B42DBEF" w14:textId="77777777" w:rsidR="00BC5403" w:rsidRPr="006A21B5" w:rsidRDefault="00A552A8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0EFC46A1" w14:textId="77777777" w:rsidR="00BC5403" w:rsidRPr="006A21B5" w:rsidRDefault="00A552A8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 Protection </w:t>
            </w:r>
          </w:p>
        </w:tc>
        <w:tc>
          <w:tcPr>
            <w:tcW w:w="2394" w:type="dxa"/>
          </w:tcPr>
          <w:p w14:paraId="7F2E4A0E" w14:textId="77777777" w:rsidR="00BC5403" w:rsidRPr="006A21B5" w:rsidRDefault="00A552A8" w:rsidP="005078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Rain Gear </w:t>
            </w:r>
          </w:p>
        </w:tc>
      </w:tr>
      <w:tr w:rsidR="00BC5403" w:rsidRPr="006A21B5" w14:paraId="4045E8C9" w14:textId="77777777" w:rsidTr="00507894">
        <w:tc>
          <w:tcPr>
            <w:tcW w:w="2394" w:type="dxa"/>
          </w:tcPr>
          <w:p w14:paraId="67D75F26" w14:textId="77777777" w:rsidR="00BC5403" w:rsidRPr="006A21B5" w:rsidRDefault="00A552A8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 Protection </w:t>
            </w:r>
          </w:p>
        </w:tc>
        <w:tc>
          <w:tcPr>
            <w:tcW w:w="2394" w:type="dxa"/>
          </w:tcPr>
          <w:p w14:paraId="4C6A1310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C6A39FC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23F44FA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500492D" w14:textId="77777777" w:rsidR="00880B0A" w:rsidRDefault="00880B0A"/>
    <w:p w14:paraId="07041B3E" w14:textId="77777777" w:rsidR="00411366" w:rsidRP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4395CF79" w14:textId="77777777" w:rsidR="00411366" w:rsidRDefault="00411366"/>
    <w:p w14:paraId="65452667" w14:textId="77777777" w:rsidR="00A552A8" w:rsidRPr="00A552A8" w:rsidRDefault="00A552A8" w:rsidP="00A552A8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A552A8">
        <w:rPr>
          <w:rFonts w:cs="Arial"/>
          <w:b/>
          <w:sz w:val="24"/>
          <w:szCs w:val="24"/>
        </w:rPr>
        <w:t xml:space="preserve">DO </w:t>
      </w:r>
      <w:r w:rsidRPr="00A552A8">
        <w:rPr>
          <w:rFonts w:cs="Arial"/>
          <w:sz w:val="24"/>
          <w:szCs w:val="24"/>
        </w:rPr>
        <w:t>ensure signage is in good condition, clean, legible and suited to the purpose.</w:t>
      </w:r>
    </w:p>
    <w:p w14:paraId="28DF2844" w14:textId="77777777" w:rsidR="00A552A8" w:rsidRPr="00A552A8" w:rsidRDefault="00A552A8" w:rsidP="00A552A8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A552A8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A552A8">
        <w:rPr>
          <w:rFonts w:cs="Arial"/>
          <w:sz w:val="24"/>
          <w:szCs w:val="24"/>
        </w:rPr>
        <w:t>ensure traffic control signage is of accepted standards.</w:t>
      </w:r>
    </w:p>
    <w:p w14:paraId="1418934B" w14:textId="77777777" w:rsidR="00A552A8" w:rsidRPr="00A552A8" w:rsidRDefault="00A552A8" w:rsidP="00A552A8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A552A8">
        <w:rPr>
          <w:rFonts w:cs="Arial"/>
          <w:b/>
          <w:sz w:val="24"/>
          <w:szCs w:val="24"/>
        </w:rPr>
        <w:t xml:space="preserve">DO </w:t>
      </w:r>
      <w:r w:rsidRPr="00A552A8">
        <w:rPr>
          <w:rFonts w:cs="Arial"/>
          <w:sz w:val="24"/>
          <w:szCs w:val="24"/>
        </w:rPr>
        <w:t>ensure signage is secured.</w:t>
      </w:r>
    </w:p>
    <w:p w14:paraId="0DD76EE1" w14:textId="77777777" w:rsidR="00A552A8" w:rsidRPr="00A552A8" w:rsidRDefault="00A552A8" w:rsidP="00A552A8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A552A8">
        <w:rPr>
          <w:rFonts w:cs="Arial"/>
          <w:b/>
          <w:sz w:val="24"/>
          <w:szCs w:val="24"/>
        </w:rPr>
        <w:t xml:space="preserve">DO </w:t>
      </w:r>
      <w:r w:rsidRPr="00A552A8">
        <w:rPr>
          <w:rFonts w:cs="Arial"/>
          <w:sz w:val="24"/>
          <w:szCs w:val="24"/>
        </w:rPr>
        <w:t>routinely inspect signage for placement, cleanliness and physical damage.</w:t>
      </w:r>
    </w:p>
    <w:p w14:paraId="1CC55DEB" w14:textId="77777777" w:rsidR="00A552A8" w:rsidRPr="00A552A8" w:rsidRDefault="00A552A8" w:rsidP="00A552A8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A552A8">
        <w:rPr>
          <w:rFonts w:cs="Arial"/>
          <w:b/>
          <w:sz w:val="24"/>
          <w:szCs w:val="24"/>
        </w:rPr>
        <w:t xml:space="preserve">DO </w:t>
      </w:r>
      <w:r w:rsidRPr="00A552A8">
        <w:rPr>
          <w:rFonts w:cs="Arial"/>
          <w:sz w:val="24"/>
          <w:szCs w:val="24"/>
        </w:rPr>
        <w:t>ensure road traffic control signage is covered when no activity is present.</w:t>
      </w:r>
    </w:p>
    <w:p w14:paraId="5AB0D257" w14:textId="77777777" w:rsidR="00A552A8" w:rsidRPr="00A552A8" w:rsidRDefault="00A552A8" w:rsidP="00A552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52A8">
        <w:rPr>
          <w:rFonts w:cs="Arial"/>
          <w:b/>
          <w:sz w:val="24"/>
          <w:szCs w:val="24"/>
        </w:rPr>
        <w:t xml:space="preserve">DO </w:t>
      </w:r>
      <w:r w:rsidRPr="00A552A8">
        <w:rPr>
          <w:rFonts w:cs="Arial"/>
          <w:sz w:val="24"/>
          <w:szCs w:val="24"/>
        </w:rPr>
        <w:t>ensure you are fully trained to erect road traffic signage.</w:t>
      </w:r>
    </w:p>
    <w:p w14:paraId="4C8248DE" w14:textId="77777777" w:rsidR="006E3366" w:rsidRDefault="006E3366"/>
    <w:p w14:paraId="3D3250C1" w14:textId="77777777" w:rsidR="006E3366" w:rsidRPr="006E3366" w:rsidRDefault="006E3366" w:rsidP="006E3366"/>
    <w:p w14:paraId="4E50C95D" w14:textId="77777777" w:rsidR="006E3366" w:rsidRPr="006E3366" w:rsidRDefault="006E3366" w:rsidP="006E3366"/>
    <w:p w14:paraId="0C49D90B" w14:textId="77777777" w:rsidR="006E3366" w:rsidRPr="006E3366" w:rsidRDefault="006E3366" w:rsidP="006E3366"/>
    <w:p w14:paraId="08182FD3" w14:textId="77777777" w:rsidR="006E3366" w:rsidRPr="006E3366" w:rsidRDefault="006E3366" w:rsidP="006E3366"/>
    <w:p w14:paraId="22EF674E" w14:textId="77777777" w:rsidR="00411366" w:rsidRPr="006E3366" w:rsidRDefault="006E3366" w:rsidP="006E3366">
      <w:pPr>
        <w:tabs>
          <w:tab w:val="left" w:pos="2832"/>
        </w:tabs>
      </w:pPr>
      <w:r>
        <w:tab/>
      </w:r>
    </w:p>
    <w:sectPr w:rsidR="00411366" w:rsidRPr="006E3366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64D7" w14:textId="77777777" w:rsidR="004E4C2D" w:rsidRDefault="004E4C2D" w:rsidP="006C6B01">
      <w:pPr>
        <w:spacing w:after="0" w:line="240" w:lineRule="auto"/>
      </w:pPr>
      <w:r>
        <w:separator/>
      </w:r>
    </w:p>
  </w:endnote>
  <w:endnote w:type="continuationSeparator" w:id="0">
    <w:p w14:paraId="720F3EE1" w14:textId="77777777" w:rsidR="004E4C2D" w:rsidRDefault="004E4C2D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822D" w14:textId="77777777" w:rsidR="006E3366" w:rsidRDefault="006E3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29E0" w14:textId="77777777" w:rsidR="006E3366" w:rsidRPr="00FE5156" w:rsidRDefault="006E3366" w:rsidP="006E3366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8CA5BD3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5D17" w14:textId="77777777" w:rsidR="006E3366" w:rsidRDefault="006E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D0E9" w14:textId="77777777" w:rsidR="004E4C2D" w:rsidRDefault="004E4C2D" w:rsidP="006C6B01">
      <w:pPr>
        <w:spacing w:after="0" w:line="240" w:lineRule="auto"/>
      </w:pPr>
      <w:r>
        <w:separator/>
      </w:r>
    </w:p>
  </w:footnote>
  <w:footnote w:type="continuationSeparator" w:id="0">
    <w:p w14:paraId="51B41320" w14:textId="77777777" w:rsidR="004E4C2D" w:rsidRDefault="004E4C2D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7793" w14:textId="77777777" w:rsidR="006E3366" w:rsidRDefault="006E3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6E3366" w14:paraId="65E96C16" w14:textId="77777777" w:rsidTr="00A24F66">
      <w:tc>
        <w:tcPr>
          <w:tcW w:w="1696" w:type="dxa"/>
        </w:tcPr>
        <w:p w14:paraId="564F4A78" w14:textId="77777777" w:rsidR="006E3366" w:rsidRDefault="0080362D" w:rsidP="006E3366">
          <w:pPr>
            <w:pStyle w:val="Header"/>
          </w:pPr>
          <w:sdt>
            <w:sdtPr>
              <w:id w:val="35340874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4CD7313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150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7687DB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50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1506" DrawAspect="Content" ObjectID="_1593513178" r:id="rId2"/>
            </w:object>
          </w:r>
        </w:p>
      </w:tc>
      <w:tc>
        <w:tcPr>
          <w:tcW w:w="3119" w:type="dxa"/>
        </w:tcPr>
        <w:p w14:paraId="3AE8CC0A" w14:textId="77777777" w:rsidR="006E3366" w:rsidRPr="00EE22A3" w:rsidRDefault="006E3366" w:rsidP="006E3366">
          <w:pPr>
            <w:pStyle w:val="Header"/>
            <w:rPr>
              <w:rFonts w:ascii="Abadi" w:hAnsi="Abadi" w:cstheme="majorHAnsi"/>
            </w:rPr>
          </w:pPr>
        </w:p>
        <w:p w14:paraId="0FE876E6" w14:textId="77777777" w:rsidR="006E3366" w:rsidRPr="00EE22A3" w:rsidRDefault="006E3366" w:rsidP="006E33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426122B" w14:textId="77777777" w:rsidR="006E3366" w:rsidRPr="00EE22A3" w:rsidRDefault="006E3366" w:rsidP="006E33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93F9CD" w14:textId="77777777" w:rsidR="006E3366" w:rsidRPr="00EE22A3" w:rsidRDefault="006E3366" w:rsidP="006E33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EE302D0" w14:textId="77777777" w:rsidR="006E3366" w:rsidRPr="00EE22A3" w:rsidRDefault="006E3366" w:rsidP="006E33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5EFE17E" w14:textId="39F34016" w:rsidR="006E3366" w:rsidRPr="00EE22A3" w:rsidRDefault="006E3366" w:rsidP="006E33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80362D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3EAA8966" w14:textId="77777777" w:rsidR="006E3366" w:rsidRPr="00EE22A3" w:rsidRDefault="006E3366" w:rsidP="006E33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F65D3BD" w14:textId="77777777" w:rsidR="006E3366" w:rsidRPr="00EE22A3" w:rsidRDefault="006E3366" w:rsidP="006E3366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078D0A6" w14:textId="77777777" w:rsidR="006E3366" w:rsidRPr="00EE22A3" w:rsidRDefault="006E3366" w:rsidP="006E3366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46E46487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FFED" w14:textId="77777777" w:rsidR="006E3366" w:rsidRDefault="006E3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53AA7"/>
    <w:multiLevelType w:val="hybridMultilevel"/>
    <w:tmpl w:val="9B12A35C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50279"/>
    <w:multiLevelType w:val="hybridMultilevel"/>
    <w:tmpl w:val="186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7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81EC2"/>
    <w:rsid w:val="00312B81"/>
    <w:rsid w:val="00331418"/>
    <w:rsid w:val="003900B5"/>
    <w:rsid w:val="00411366"/>
    <w:rsid w:val="00447D7C"/>
    <w:rsid w:val="00477287"/>
    <w:rsid w:val="004E4C2D"/>
    <w:rsid w:val="00661415"/>
    <w:rsid w:val="00683191"/>
    <w:rsid w:val="006A0380"/>
    <w:rsid w:val="006A2888"/>
    <w:rsid w:val="006C6B01"/>
    <w:rsid w:val="006E3366"/>
    <w:rsid w:val="00710D14"/>
    <w:rsid w:val="00747D3B"/>
    <w:rsid w:val="00754848"/>
    <w:rsid w:val="007A3BDD"/>
    <w:rsid w:val="0080362D"/>
    <w:rsid w:val="00820DBB"/>
    <w:rsid w:val="00880B0A"/>
    <w:rsid w:val="009652A1"/>
    <w:rsid w:val="00A552A8"/>
    <w:rsid w:val="00A6509A"/>
    <w:rsid w:val="00A70772"/>
    <w:rsid w:val="00A70A61"/>
    <w:rsid w:val="00A7659A"/>
    <w:rsid w:val="00AF2CE3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D8005C"/>
    <w:rsid w:val="00D86639"/>
    <w:rsid w:val="00DA38AC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</o:shapelayout>
  </w:shapeDefaults>
  <w:decimalSymbol w:val="."/>
  <w:listSeparator w:val=","/>
  <w14:docId w14:val="3DA49CF5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5</cp:revision>
  <dcterms:created xsi:type="dcterms:W3CDTF">2011-02-23T17:31:00Z</dcterms:created>
  <dcterms:modified xsi:type="dcterms:W3CDTF">2018-07-19T16:47:00Z</dcterms:modified>
</cp:coreProperties>
</file>