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ECB9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Table Saw Use</w:t>
      </w:r>
    </w:p>
    <w:p w14:paraId="0486805A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36F6BC03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Health and Safety Hazards</w:t>
      </w:r>
    </w:p>
    <w:p w14:paraId="32978539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9DEB624" w14:textId="77777777" w:rsidR="00D44996" w:rsidRPr="00B06D39" w:rsidRDefault="00D44996" w:rsidP="00D4499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Chemical hazards; dust (harmful or nuisance dust, refer to MSDS).</w:t>
      </w:r>
    </w:p>
    <w:p w14:paraId="6FFE8C7E" w14:textId="77777777" w:rsidR="00D44996" w:rsidRPr="00B06D39" w:rsidRDefault="00D44996" w:rsidP="00D4499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Physical hazards; noise.</w:t>
      </w:r>
    </w:p>
    <w:p w14:paraId="1360C313" w14:textId="77777777" w:rsidR="00D44996" w:rsidRPr="00B06D39" w:rsidRDefault="00D44996" w:rsidP="00D4499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Machine hazards; moving parts/blades, flying objects (kickback), absence of guards and pinch points.</w:t>
      </w:r>
    </w:p>
    <w:p w14:paraId="022868C7" w14:textId="77777777" w:rsidR="00D44996" w:rsidRPr="00B06D39" w:rsidRDefault="00D44996" w:rsidP="00D4499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electricity and mechanical (moving parts).</w:t>
      </w:r>
    </w:p>
    <w:p w14:paraId="63484899" w14:textId="77777777" w:rsidR="00D44996" w:rsidRPr="00B06D39" w:rsidRDefault="00D44996" w:rsidP="00D4499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14:paraId="6715F929" w14:textId="77777777" w:rsidR="00D44996" w:rsidRPr="00B06D39" w:rsidRDefault="00D44996" w:rsidP="00D44996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51049A19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389882C1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4DDCFF81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Read and follow the manufacturer’s instructions and warning labels.</w:t>
      </w:r>
    </w:p>
    <w:p w14:paraId="3242C617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Know how to safely operate the table saw and stop it quickly.</w:t>
      </w:r>
    </w:p>
    <w:p w14:paraId="46B62C1C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appropriate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>such as safety footwear, safety glasses, full face shield, hearing protection and respiratory protection.</w:t>
      </w:r>
    </w:p>
    <w:p w14:paraId="55C6FA26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When unplugging equipment pull on the plug, not on the cord.</w:t>
      </w:r>
    </w:p>
    <w:p w14:paraId="4D7764B0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power cords away from heat, water and oil.</w:t>
      </w:r>
    </w:p>
    <w:p w14:paraId="785E8874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Only use extension cords that are in good condition with proper grounding.</w:t>
      </w:r>
    </w:p>
    <w:p w14:paraId="5DA5C625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Unplug any broken or unsafe equipment, attach a warning tag, take it out-of-service and advise your supervisor.</w:t>
      </w:r>
    </w:p>
    <w:p w14:paraId="3BAF6AF5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lighting in the work area.</w:t>
      </w:r>
    </w:p>
    <w:p w14:paraId="53A719F6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your hands/fingers away from the cutting area and moving blade.</w:t>
      </w:r>
    </w:p>
    <w:p w14:paraId="4C9BCDDB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When the stock is less than 6 inches wide use a push stick to feed the stock.</w:t>
      </w:r>
    </w:p>
    <w:p w14:paraId="10351C15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a push stick is close by prior to starting the table saw.</w:t>
      </w:r>
    </w:p>
    <w:p w14:paraId="60831D14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Always use a rip fence or miter gauge/cut off guide to cut material.</w:t>
      </w:r>
    </w:p>
    <w:p w14:paraId="20FF8519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 blade guard; a splitter and an anti-kickback device are in place.</w:t>
      </w:r>
    </w:p>
    <w:p w14:paraId="05A1DB17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Only cut material that is intended to be cut on a table saw (i.e. hardwood, softwood, plywood, OSB, other wood products, plastics, </w:t>
      </w:r>
      <w:proofErr w:type="spellStart"/>
      <w:r w:rsidRPr="00B06D39">
        <w:rPr>
          <w:rFonts w:asciiTheme="minorHAnsi" w:hAnsiTheme="minorHAnsi"/>
          <w:szCs w:val="24"/>
          <w:lang w:val="en-CA" w:eastAsia="en-CA"/>
        </w:rPr>
        <w:t>etc</w:t>
      </w:r>
      <w:proofErr w:type="spellEnd"/>
      <w:r w:rsidRPr="00B06D39">
        <w:rPr>
          <w:rFonts w:asciiTheme="minorHAnsi" w:hAnsiTheme="minorHAnsi"/>
          <w:szCs w:val="24"/>
          <w:lang w:val="en-CA" w:eastAsia="en-CA"/>
        </w:rPr>
        <w:t>).</w:t>
      </w:r>
    </w:p>
    <w:p w14:paraId="2D5EAE04" w14:textId="77777777" w:rsidR="00D44996" w:rsidRPr="00B06D39" w:rsidRDefault="00D44996" w:rsidP="00D44996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4468CD2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force the material into the blade; use only a little pressure.</w:t>
      </w:r>
    </w:p>
    <w:p w14:paraId="41952510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Do not let a worker on the </w:t>
      </w:r>
      <w:proofErr w:type="gramStart"/>
      <w:r w:rsidRPr="00B06D39">
        <w:rPr>
          <w:rFonts w:asciiTheme="minorHAnsi" w:hAnsiTheme="minorHAnsi"/>
          <w:szCs w:val="24"/>
          <w:lang w:val="en-CA" w:eastAsia="en-CA"/>
        </w:rPr>
        <w:t>out feed</w:t>
      </w:r>
      <w:proofErr w:type="gramEnd"/>
      <w:r w:rsidRPr="00B06D39">
        <w:rPr>
          <w:rFonts w:asciiTheme="minorHAnsi" w:hAnsiTheme="minorHAnsi"/>
          <w:szCs w:val="24"/>
          <w:lang w:val="en-CA" w:eastAsia="en-CA"/>
        </w:rPr>
        <w:t xml:space="preserve"> side of the table saw pull the material or squeeze the split pieces of material together.</w:t>
      </w:r>
    </w:p>
    <w:p w14:paraId="11BBA950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over-reach when cutting material; keep proper footing and balance.</w:t>
      </w:r>
    </w:p>
    <w:p w14:paraId="675B1503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lastRenderedPageBreak/>
        <w:t>Do not attempt to remove the material from the saw or pull it back while the blade is in motion.</w:t>
      </w:r>
    </w:p>
    <w:p w14:paraId="2C4201B6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the saw table to stack material as you cut it.</w:t>
      </w:r>
    </w:p>
    <w:p w14:paraId="7B4872FD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the saw to cross-cut long stock.</w:t>
      </w:r>
    </w:p>
    <w:p w14:paraId="257045E1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freehand cut any material on a table saw.</w:t>
      </w:r>
    </w:p>
    <w:p w14:paraId="5F3586DA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wear long sleeves, loose fitting clothing or jewelry while operating a table saw.</w:t>
      </w:r>
    </w:p>
    <w:p w14:paraId="2383494A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saw that vibrates or appears unsafe in any way.</w:t>
      </w:r>
    </w:p>
    <w:p w14:paraId="7E9F6B87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Do not </w:t>
      </w:r>
      <w:proofErr w:type="gramStart"/>
      <w:r w:rsidRPr="00B06D39">
        <w:rPr>
          <w:rFonts w:asciiTheme="minorHAnsi" w:hAnsiTheme="minorHAnsi"/>
          <w:szCs w:val="24"/>
          <w:lang w:val="en-CA" w:eastAsia="en-CA"/>
        </w:rPr>
        <w:t>make adjustments</w:t>
      </w:r>
      <w:proofErr w:type="gramEnd"/>
      <w:r w:rsidRPr="00B06D39">
        <w:rPr>
          <w:rFonts w:asciiTheme="minorHAnsi" w:hAnsiTheme="minorHAnsi"/>
          <w:szCs w:val="24"/>
          <w:lang w:val="en-CA" w:eastAsia="en-CA"/>
        </w:rPr>
        <w:t xml:space="preserve"> while the blade is in motion.</w:t>
      </w:r>
    </w:p>
    <w:p w14:paraId="44ED1D78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reach over/behind a moving saw blade to push stock through.</w:t>
      </w:r>
    </w:p>
    <w:p w14:paraId="57904F25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the fence as a cut off gauge when cross cutting material.</w:t>
      </w:r>
    </w:p>
    <w:p w14:paraId="56393461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attempt to pick up any cut off material while the blade is in motion.</w:t>
      </w:r>
    </w:p>
    <w:p w14:paraId="6B9B4354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Never rip a piece of stock that is twisted, crooked, warped or does not have a straight edge to guide along the fence.</w:t>
      </w:r>
    </w:p>
    <w:p w14:paraId="4B851014" w14:textId="3E72E267" w:rsidR="008E2F25" w:rsidRDefault="00D44996" w:rsidP="00D44996">
      <w:r w:rsidRPr="00B06D39">
        <w:rPr>
          <w:rFonts w:asciiTheme="minorHAnsi" w:hAnsiTheme="minorHAnsi"/>
        </w:rPr>
        <w:br w:type="page"/>
      </w:r>
    </w:p>
    <w:sectPr w:rsidR="008E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E768" w14:textId="77777777" w:rsidR="002F53D5" w:rsidRDefault="002F53D5" w:rsidP="002F53D5">
      <w:r>
        <w:separator/>
      </w:r>
    </w:p>
  </w:endnote>
  <w:endnote w:type="continuationSeparator" w:id="0">
    <w:p w14:paraId="12A4DE7F" w14:textId="77777777" w:rsidR="002F53D5" w:rsidRDefault="002F53D5" w:rsidP="002F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733C" w14:textId="77777777" w:rsidR="002F53D5" w:rsidRDefault="002F5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062B" w14:textId="77777777" w:rsidR="002F53D5" w:rsidRDefault="002F53D5" w:rsidP="002F53D5">
    <w:pPr>
      <w:rPr>
        <w:sz w:val="16"/>
        <w:szCs w:val="16"/>
      </w:rPr>
    </w:pPr>
    <w:bookmarkStart w:id="2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2"/>
  <w:p w14:paraId="34669C4E" w14:textId="77777777" w:rsidR="002F53D5" w:rsidRDefault="002F53D5" w:rsidP="002F53D5">
    <w:pPr>
      <w:pStyle w:val="Footer"/>
      <w:rPr>
        <w:sz w:val="22"/>
        <w:szCs w:val="22"/>
      </w:rPr>
    </w:pPr>
  </w:p>
  <w:p w14:paraId="7D271F14" w14:textId="77777777" w:rsidR="002F53D5" w:rsidRDefault="002F5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53E6" w14:textId="77777777" w:rsidR="002F53D5" w:rsidRDefault="002F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8227" w14:textId="77777777" w:rsidR="002F53D5" w:rsidRDefault="002F53D5" w:rsidP="002F53D5">
      <w:r>
        <w:separator/>
      </w:r>
    </w:p>
  </w:footnote>
  <w:footnote w:type="continuationSeparator" w:id="0">
    <w:p w14:paraId="37C65213" w14:textId="77777777" w:rsidR="002F53D5" w:rsidRDefault="002F53D5" w:rsidP="002F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9E0B" w14:textId="77777777" w:rsidR="002F53D5" w:rsidRDefault="002F5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2F53D5" w14:paraId="7583843B" w14:textId="77777777" w:rsidTr="00026D15">
      <w:tc>
        <w:tcPr>
          <w:tcW w:w="1696" w:type="dxa"/>
        </w:tcPr>
        <w:p w14:paraId="4C580B46" w14:textId="629C35EB" w:rsidR="002F53D5" w:rsidRDefault="002F53D5" w:rsidP="002F53D5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2DC61D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593513870" r:id="rId2"/>
            </w:object>
          </w:r>
        </w:p>
      </w:tc>
      <w:tc>
        <w:tcPr>
          <w:tcW w:w="3119" w:type="dxa"/>
        </w:tcPr>
        <w:p w14:paraId="68B54AF4" w14:textId="77777777" w:rsidR="002F53D5" w:rsidRPr="00EE22A3" w:rsidRDefault="002F53D5" w:rsidP="002F53D5">
          <w:pPr>
            <w:pStyle w:val="Header"/>
            <w:rPr>
              <w:rFonts w:ascii="Abadi" w:hAnsi="Abadi" w:cstheme="majorHAnsi"/>
            </w:rPr>
          </w:pPr>
        </w:p>
        <w:p w14:paraId="0E095A45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17D8C490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1F98454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C567751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C2C0802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703C2DA9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FB08CD4" w14:textId="77777777" w:rsidR="002F53D5" w:rsidRPr="00EE22A3" w:rsidRDefault="002F53D5" w:rsidP="002F53D5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317722A" w14:textId="77777777" w:rsidR="002F53D5" w:rsidRPr="00EE22A3" w:rsidRDefault="002F53D5" w:rsidP="002F53D5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503E20C6" w14:textId="1DCD52D0" w:rsidR="002F53D5" w:rsidRDefault="002F53D5">
    <w:pPr>
      <w:pStyle w:val="Header"/>
    </w:pPr>
    <w:sdt>
      <w:sdtPr>
        <w:id w:val="353408776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00C20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B19E" w14:textId="77777777" w:rsidR="002F53D5" w:rsidRDefault="002F5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DD1"/>
    <w:multiLevelType w:val="hybridMultilevel"/>
    <w:tmpl w:val="B45013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6974"/>
    <w:multiLevelType w:val="hybridMultilevel"/>
    <w:tmpl w:val="C6E4991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96"/>
    <w:rsid w:val="002F53D5"/>
    <w:rsid w:val="008E2F25"/>
    <w:rsid w:val="00D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021D1F"/>
  <w15:chartTrackingRefBased/>
  <w15:docId w15:val="{97CAF4AD-9040-4C64-91CA-63595314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Ethan Abriel</cp:lastModifiedBy>
  <cp:revision>2</cp:revision>
  <dcterms:created xsi:type="dcterms:W3CDTF">2018-07-12T17:16:00Z</dcterms:created>
  <dcterms:modified xsi:type="dcterms:W3CDTF">2018-07-19T16:58:00Z</dcterms:modified>
</cp:coreProperties>
</file>