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15D5B" w14:textId="77777777" w:rsidR="00D14FFA" w:rsidRPr="00B06D39" w:rsidRDefault="00D14FFA" w:rsidP="00D14FFA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Bench Grinder</w:t>
      </w:r>
    </w:p>
    <w:p w14:paraId="5B9719C3" w14:textId="77777777" w:rsidR="00D14FFA" w:rsidRPr="00B06D39" w:rsidRDefault="00D14FFA" w:rsidP="00D14FFA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4EC44666" w14:textId="77777777" w:rsidR="00D14FFA" w:rsidRPr="00B06D39" w:rsidRDefault="00D14FFA" w:rsidP="00D14FFA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14:paraId="5ACD9ADC" w14:textId="77777777" w:rsidR="00D14FFA" w:rsidRPr="00B06D39" w:rsidRDefault="00D14FFA" w:rsidP="00D14FFA">
      <w:pPr>
        <w:pStyle w:val="Heading8"/>
        <w:rPr>
          <w:rFonts w:asciiTheme="minorHAnsi" w:hAnsiTheme="minorHAnsi" w:cs="Arial"/>
          <w:color w:val="auto"/>
          <w:sz w:val="22"/>
          <w:szCs w:val="22"/>
        </w:rPr>
      </w:pPr>
    </w:p>
    <w:p w14:paraId="1CBAC1AA" w14:textId="77777777" w:rsidR="00D14FFA" w:rsidRPr="00B06D39" w:rsidRDefault="00D14FFA" w:rsidP="00D14FFA">
      <w:pPr>
        <w:pStyle w:val="-SOPhazardpoint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Hot metal.</w:t>
      </w:r>
    </w:p>
    <w:p w14:paraId="43A46522" w14:textId="77777777" w:rsidR="00D14FFA" w:rsidRPr="00B06D39" w:rsidRDefault="00D14FFA" w:rsidP="00D14FFA">
      <w:pPr>
        <w:pStyle w:val="-SOPhazardpoint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Sparks.</w:t>
      </w:r>
    </w:p>
    <w:p w14:paraId="14C8A30B" w14:textId="77777777" w:rsidR="00D14FFA" w:rsidRPr="00B06D39" w:rsidRDefault="00D14FFA" w:rsidP="00D14FFA">
      <w:pPr>
        <w:pStyle w:val="-SOPhazardpoint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Noise. Sharp edges and burrs.</w:t>
      </w:r>
    </w:p>
    <w:p w14:paraId="7023A0BB" w14:textId="77777777" w:rsidR="00D14FFA" w:rsidRPr="00B06D39" w:rsidRDefault="00D14FFA" w:rsidP="00D14FFA">
      <w:pPr>
        <w:pStyle w:val="-SOPhazardpoint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Hair/clothing getting caught in moving machine parts.</w:t>
      </w:r>
    </w:p>
    <w:p w14:paraId="21DA0791" w14:textId="77777777" w:rsidR="00D14FFA" w:rsidRPr="00B06D39" w:rsidRDefault="00D14FFA" w:rsidP="00D14FFA">
      <w:pPr>
        <w:pStyle w:val="-SOPhazardpoint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Wheels ‘run on’ after switching off.</w:t>
      </w:r>
    </w:p>
    <w:p w14:paraId="4461133A" w14:textId="77777777" w:rsidR="00D14FFA" w:rsidRPr="00B06D39" w:rsidRDefault="00D14FFA" w:rsidP="00D14FFA">
      <w:pPr>
        <w:pStyle w:val="-SOPhazardpoint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Eye injuries.</w:t>
      </w:r>
    </w:p>
    <w:p w14:paraId="5B2B71D5" w14:textId="77777777" w:rsidR="00D14FFA" w:rsidRPr="00B06D39" w:rsidRDefault="00D14FFA" w:rsidP="00D14FFA">
      <w:pPr>
        <w:rPr>
          <w:rFonts w:asciiTheme="minorHAnsi" w:hAnsiTheme="minorHAnsi"/>
        </w:rPr>
      </w:pPr>
    </w:p>
    <w:p w14:paraId="2CBAE972" w14:textId="77777777" w:rsidR="00D14FFA" w:rsidRPr="00B06D39" w:rsidRDefault="00D14FFA" w:rsidP="00D14FFA">
      <w:pPr>
        <w:rPr>
          <w:rFonts w:asciiTheme="minorHAnsi" w:hAnsiTheme="minorHAnsi"/>
          <w:b/>
        </w:rPr>
      </w:pPr>
      <w:r w:rsidRPr="00B06D39">
        <w:rPr>
          <w:rFonts w:asciiTheme="minorHAnsi" w:hAnsiTheme="minorHAnsi"/>
          <w:b/>
        </w:rPr>
        <w:t>Safe Work Practices</w:t>
      </w:r>
    </w:p>
    <w:p w14:paraId="199A97ED" w14:textId="77777777" w:rsidR="00D14FFA" w:rsidRPr="00B06D39" w:rsidRDefault="00D14FFA" w:rsidP="00D14FFA">
      <w:pPr>
        <w:rPr>
          <w:rFonts w:asciiTheme="minorHAnsi" w:hAnsiTheme="minorHAnsi"/>
        </w:rPr>
      </w:pPr>
    </w:p>
    <w:p w14:paraId="5AC32CF2" w14:textId="77777777" w:rsidR="00D14FFA" w:rsidRPr="00B06D39" w:rsidRDefault="00D14FFA" w:rsidP="00D14FFA">
      <w:pPr>
        <w:pStyle w:val="-SOPtickpoint"/>
        <w:numPr>
          <w:ilvl w:val="0"/>
          <w:numId w:val="5"/>
        </w:numPr>
        <w:ind w:left="714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 xml:space="preserve">Locate and ensure you are familiar with all machine operations and controls </w:t>
      </w:r>
    </w:p>
    <w:p w14:paraId="0CA0358E" w14:textId="77777777" w:rsidR="00D14FFA" w:rsidRPr="00B06D39" w:rsidRDefault="00D14FFA" w:rsidP="00D14FFA">
      <w:pPr>
        <w:pStyle w:val="-SOPtickpoint"/>
        <w:numPr>
          <w:ilvl w:val="0"/>
          <w:numId w:val="5"/>
        </w:numPr>
        <w:ind w:left="714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 xml:space="preserve">Ensure all guards are fitted, secure and functional. </w:t>
      </w:r>
    </w:p>
    <w:p w14:paraId="793342CD" w14:textId="77777777" w:rsidR="00D14FFA" w:rsidRPr="00B06D39" w:rsidRDefault="00D14FFA" w:rsidP="00D14FFA">
      <w:pPr>
        <w:pStyle w:val="-SOPtickpoint"/>
        <w:numPr>
          <w:ilvl w:val="0"/>
          <w:numId w:val="5"/>
        </w:numPr>
        <w:ind w:left="714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Check workspaces and walkways to ensure no slip/trip hazards are present.</w:t>
      </w:r>
    </w:p>
    <w:p w14:paraId="3E96B7D8" w14:textId="77777777" w:rsidR="00D14FFA" w:rsidRPr="00B06D39" w:rsidRDefault="00D14FFA" w:rsidP="00D14FFA">
      <w:pPr>
        <w:pStyle w:val="-SOPtickpoint"/>
        <w:numPr>
          <w:ilvl w:val="0"/>
          <w:numId w:val="5"/>
        </w:numPr>
        <w:ind w:left="714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Ensure the wheels do not touch the work rest and that the gap between wheel and rest is no greater than 1.5mm.</w:t>
      </w:r>
    </w:p>
    <w:p w14:paraId="3717BF99" w14:textId="77777777" w:rsidR="00D14FFA" w:rsidRPr="00B06D39" w:rsidRDefault="00D14FFA" w:rsidP="00D14FFA">
      <w:pPr>
        <w:pStyle w:val="-SOPtickpoint"/>
        <w:numPr>
          <w:ilvl w:val="0"/>
          <w:numId w:val="5"/>
        </w:numPr>
        <w:ind w:left="714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Check that the wheels are running true and are not glazed or loaded.</w:t>
      </w:r>
    </w:p>
    <w:p w14:paraId="251E1A2A" w14:textId="77777777" w:rsidR="00D14FFA" w:rsidRPr="00B06D39" w:rsidRDefault="00D14FFA" w:rsidP="00D14FFA">
      <w:pPr>
        <w:pStyle w:val="-SOPtickpoint"/>
        <w:numPr>
          <w:ilvl w:val="0"/>
          <w:numId w:val="5"/>
        </w:numPr>
        <w:ind w:left="714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Check for cracks in the wheel and report any you find.</w:t>
      </w:r>
    </w:p>
    <w:p w14:paraId="0EDE7EF9" w14:textId="77777777" w:rsidR="00D14FFA" w:rsidRPr="00B06D39" w:rsidRDefault="00D14FFA" w:rsidP="00D14FFA">
      <w:pPr>
        <w:pStyle w:val="-SOPtickpoint"/>
        <w:numPr>
          <w:ilvl w:val="0"/>
          <w:numId w:val="5"/>
        </w:numPr>
        <w:ind w:left="714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Stand to the side of the wheels when starting up.</w:t>
      </w:r>
    </w:p>
    <w:p w14:paraId="08B9D567" w14:textId="77777777" w:rsidR="00D14FFA" w:rsidRPr="00B06D39" w:rsidRDefault="00D14FFA" w:rsidP="00D14FFA">
      <w:pPr>
        <w:pStyle w:val="-SOPtickpoint"/>
        <w:numPr>
          <w:ilvl w:val="0"/>
          <w:numId w:val="5"/>
        </w:numPr>
        <w:ind w:left="714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Let the wheels gain maximum speed before starting to grind.</w:t>
      </w:r>
    </w:p>
    <w:p w14:paraId="5C3C73B5" w14:textId="77777777" w:rsidR="00D14FFA" w:rsidRPr="00B06D39" w:rsidRDefault="00D14FFA" w:rsidP="00D14FFA">
      <w:pPr>
        <w:pStyle w:val="-SOPtickpoint"/>
        <w:numPr>
          <w:ilvl w:val="0"/>
          <w:numId w:val="5"/>
        </w:numPr>
        <w:ind w:left="714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Only one person may operate this machine at any one time.</w:t>
      </w:r>
    </w:p>
    <w:p w14:paraId="162FD5CD" w14:textId="77777777" w:rsidR="00D14FFA" w:rsidRPr="00B06D39" w:rsidRDefault="00D14FFA" w:rsidP="00D14FFA">
      <w:pPr>
        <w:pStyle w:val="-SOPtickpoint"/>
        <w:numPr>
          <w:ilvl w:val="0"/>
          <w:numId w:val="5"/>
        </w:numPr>
        <w:ind w:left="714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 xml:space="preserve">Clean up and absorb any coolant spills immediately. </w:t>
      </w:r>
    </w:p>
    <w:p w14:paraId="4429D44B" w14:textId="77777777" w:rsidR="00D14FFA" w:rsidRPr="00B06D39" w:rsidRDefault="00D14FFA" w:rsidP="00D14FFA">
      <w:pPr>
        <w:pStyle w:val="-SOPtickpoint"/>
        <w:numPr>
          <w:ilvl w:val="0"/>
          <w:numId w:val="5"/>
        </w:numPr>
        <w:ind w:left="714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Leave the machine in a safe, clean and tidy state.</w:t>
      </w:r>
    </w:p>
    <w:p w14:paraId="13C20B47" w14:textId="77777777" w:rsidR="00D14FFA" w:rsidRPr="00B06D39" w:rsidRDefault="00D14FFA" w:rsidP="00D14FFA">
      <w:pPr>
        <w:pStyle w:val="-SOPtickpoint"/>
        <w:numPr>
          <w:ilvl w:val="0"/>
          <w:numId w:val="0"/>
        </w:numPr>
        <w:ind w:left="720"/>
        <w:rPr>
          <w:rFonts w:asciiTheme="minorHAnsi" w:hAnsiTheme="minorHAnsi" w:cs="Times New Roman"/>
          <w:sz w:val="24"/>
          <w:szCs w:val="24"/>
        </w:rPr>
      </w:pPr>
    </w:p>
    <w:p w14:paraId="163767F4" w14:textId="77777777" w:rsidR="00D14FFA" w:rsidRPr="00B06D39" w:rsidRDefault="00D14FFA" w:rsidP="00D14FFA">
      <w:pPr>
        <w:pStyle w:val="-SOPcrosspoint"/>
        <w:numPr>
          <w:ilvl w:val="0"/>
          <w:numId w:val="6"/>
        </w:numPr>
        <w:ind w:left="641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Do not use faulty equipment. Immediately report any suspect machinery.</w:t>
      </w:r>
    </w:p>
    <w:p w14:paraId="669BC837" w14:textId="77777777" w:rsidR="00D14FFA" w:rsidRPr="00B06D39" w:rsidRDefault="00D14FFA" w:rsidP="00D14FFA">
      <w:pPr>
        <w:pStyle w:val="-SOPcrosspoint"/>
        <w:numPr>
          <w:ilvl w:val="0"/>
          <w:numId w:val="6"/>
        </w:numPr>
        <w:ind w:left="641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Do not hold workpiece with gloves, cloth, apron or pliers.</w:t>
      </w:r>
    </w:p>
    <w:p w14:paraId="015CD840" w14:textId="77777777" w:rsidR="00D14FFA" w:rsidRPr="00B06D39" w:rsidRDefault="00D14FFA" w:rsidP="00D14FFA">
      <w:pPr>
        <w:pStyle w:val="-SOPcrosspoint"/>
        <w:numPr>
          <w:ilvl w:val="0"/>
          <w:numId w:val="6"/>
        </w:numPr>
        <w:ind w:left="641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Do not grind non-ferrous metals.</w:t>
      </w:r>
      <w:bookmarkStart w:id="0" w:name="_GoBack"/>
      <w:bookmarkEnd w:id="0"/>
    </w:p>
    <w:p w14:paraId="61E0C2CD" w14:textId="77777777" w:rsidR="00D14FFA" w:rsidRPr="00B06D39" w:rsidRDefault="00D14FFA" w:rsidP="00D14FFA">
      <w:pPr>
        <w:pStyle w:val="-SOPcrosspoint"/>
        <w:numPr>
          <w:ilvl w:val="0"/>
          <w:numId w:val="6"/>
        </w:numPr>
        <w:ind w:left="641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Do not grind on the side of the wheel.</w:t>
      </w:r>
    </w:p>
    <w:p w14:paraId="069E0B1E" w14:textId="77777777" w:rsidR="00D14FFA" w:rsidRPr="00B06D39" w:rsidRDefault="00D14FFA" w:rsidP="00D14FFA">
      <w:pPr>
        <w:pStyle w:val="-SOPcrosspoint"/>
        <w:numPr>
          <w:ilvl w:val="0"/>
          <w:numId w:val="6"/>
        </w:numPr>
        <w:ind w:left="641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 xml:space="preserve">Do not hold small objects by hand. </w:t>
      </w:r>
    </w:p>
    <w:p w14:paraId="781D3844" w14:textId="77777777" w:rsidR="00D14FFA" w:rsidRPr="00B06D39" w:rsidRDefault="00D14FFA" w:rsidP="00D14FFA">
      <w:pPr>
        <w:pStyle w:val="-SOPcrosspoint"/>
        <w:numPr>
          <w:ilvl w:val="0"/>
          <w:numId w:val="6"/>
        </w:numPr>
        <w:ind w:left="641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Never leave the machine running unattended.</w:t>
      </w:r>
    </w:p>
    <w:p w14:paraId="140475A7" w14:textId="77777777" w:rsidR="00D14FFA" w:rsidRPr="00B06D39" w:rsidRDefault="00D14FFA" w:rsidP="00D14FFA">
      <w:pPr>
        <w:pStyle w:val="-SOPcrosspoint"/>
        <w:numPr>
          <w:ilvl w:val="0"/>
          <w:numId w:val="6"/>
        </w:numPr>
        <w:ind w:left="641" w:hanging="357"/>
        <w:rPr>
          <w:rFonts w:asciiTheme="minorHAnsi" w:hAnsiTheme="minorHAnsi" w:cs="Times New Roman"/>
          <w:sz w:val="24"/>
          <w:szCs w:val="24"/>
        </w:rPr>
      </w:pPr>
      <w:r w:rsidRPr="00B06D39">
        <w:rPr>
          <w:rFonts w:asciiTheme="minorHAnsi" w:hAnsiTheme="minorHAnsi" w:cs="Times New Roman"/>
          <w:sz w:val="24"/>
          <w:szCs w:val="24"/>
        </w:rPr>
        <w:t>Do not bend down near the machine while it is running.</w:t>
      </w:r>
    </w:p>
    <w:p w14:paraId="0DE7F080" w14:textId="3C63346E" w:rsidR="008E2F25" w:rsidRDefault="008E2F25" w:rsidP="00D14FFA"/>
    <w:sectPr w:rsidR="008E2F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99399" w14:textId="77777777" w:rsidR="00E05BE4" w:rsidRDefault="00E05BE4" w:rsidP="00E05BE4">
      <w:r>
        <w:separator/>
      </w:r>
    </w:p>
  </w:endnote>
  <w:endnote w:type="continuationSeparator" w:id="0">
    <w:p w14:paraId="1871274A" w14:textId="77777777" w:rsidR="00E05BE4" w:rsidRDefault="00E05BE4" w:rsidP="00E0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F452" w14:textId="77777777" w:rsidR="00E05BE4" w:rsidRPr="00FE5156" w:rsidRDefault="00E05BE4" w:rsidP="00E05BE4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</w:t>
    </w:r>
    <w:bookmarkStart w:id="3" w:name="_Hlk519690444"/>
    <w:r w:rsidRPr="00FE5156">
      <w:rPr>
        <w:sz w:val="16"/>
        <w:szCs w:val="16"/>
      </w:rPr>
      <w:t>processes</w:t>
    </w:r>
    <w:bookmarkEnd w:id="3"/>
    <w:r w:rsidRPr="00FE5156">
      <w:rPr>
        <w:sz w:val="16"/>
        <w:szCs w:val="16"/>
      </w:rPr>
      <w:t xml:space="preserve">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643F8C7" w14:textId="77777777" w:rsidR="00E05BE4" w:rsidRDefault="00E05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78D1C" w14:textId="77777777" w:rsidR="00E05BE4" w:rsidRDefault="00E05BE4" w:rsidP="00E05BE4">
      <w:r>
        <w:separator/>
      </w:r>
    </w:p>
  </w:footnote>
  <w:footnote w:type="continuationSeparator" w:id="0">
    <w:p w14:paraId="1CB04ED6" w14:textId="77777777" w:rsidR="00E05BE4" w:rsidRDefault="00E05BE4" w:rsidP="00E0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E05BE4" w14:paraId="5C82BE70" w14:textId="77777777" w:rsidTr="00C40B0D">
      <w:tc>
        <w:tcPr>
          <w:tcW w:w="1696" w:type="dxa"/>
        </w:tcPr>
        <w:p w14:paraId="0C91372F" w14:textId="59C0DE1E" w:rsidR="00E05BE4" w:rsidRDefault="00E05BE4" w:rsidP="00E05BE4">
          <w:pPr>
            <w:pStyle w:val="Header"/>
          </w:pPr>
          <w:bookmarkStart w:id="1" w:name="_Hlk519686030"/>
          <w:r>
            <w:rPr>
              <w:noProof/>
            </w:rPr>
            <w:object w:dxaOrig="1440" w:dyaOrig="1440" w14:anchorId="297A19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593501735" r:id="rId2"/>
            </w:object>
          </w:r>
        </w:p>
      </w:tc>
      <w:tc>
        <w:tcPr>
          <w:tcW w:w="3119" w:type="dxa"/>
        </w:tcPr>
        <w:p w14:paraId="39FECAB6" w14:textId="77777777" w:rsidR="00E05BE4" w:rsidRPr="00EE22A3" w:rsidRDefault="00E05BE4" w:rsidP="00E05BE4">
          <w:pPr>
            <w:pStyle w:val="Header"/>
            <w:rPr>
              <w:rFonts w:ascii="Abadi" w:hAnsi="Abadi" w:cstheme="majorHAnsi"/>
            </w:rPr>
          </w:pPr>
        </w:p>
        <w:p w14:paraId="7EB36A46" w14:textId="77777777" w:rsidR="00E05BE4" w:rsidRPr="00EE22A3" w:rsidRDefault="00E05BE4" w:rsidP="00E05BE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44010E8B" w14:textId="77777777" w:rsidR="00E05BE4" w:rsidRPr="00EE22A3" w:rsidRDefault="00E05BE4" w:rsidP="00E05BE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797C1EF" w14:textId="77777777" w:rsidR="00E05BE4" w:rsidRPr="00EE22A3" w:rsidRDefault="00E05BE4" w:rsidP="00E05BE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3F7ED0E" w14:textId="77777777" w:rsidR="00E05BE4" w:rsidRPr="00EE22A3" w:rsidRDefault="00E05BE4" w:rsidP="00E05BE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94DF60C" w14:textId="77777777" w:rsidR="00E05BE4" w:rsidRPr="00EE22A3" w:rsidRDefault="00E05BE4" w:rsidP="00E05BE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2EE4FA89" w14:textId="77777777" w:rsidR="00E05BE4" w:rsidRPr="00EE22A3" w:rsidRDefault="00E05BE4" w:rsidP="00E05BE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216C1AE2" w14:textId="77777777" w:rsidR="00E05BE4" w:rsidRPr="00EE22A3" w:rsidRDefault="00E05BE4" w:rsidP="00E05BE4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4B502405" w14:textId="03CE93D5" w:rsidR="00E05BE4" w:rsidRDefault="00E05BE4" w:rsidP="00E05BE4">
          <w:pPr>
            <w:pStyle w:val="Header"/>
            <w:rPr>
              <w:rFonts w:ascii="Arial" w:hAnsi="Arial" w:cs="Arial"/>
            </w:rPr>
          </w:pPr>
        </w:p>
        <w:p w14:paraId="0239B435" w14:textId="77777777" w:rsidR="00E05BE4" w:rsidRPr="00E05BE4" w:rsidRDefault="00E05BE4" w:rsidP="00E05BE4"/>
        <w:p w14:paraId="283E1395" w14:textId="77777777" w:rsidR="00E05BE4" w:rsidRPr="00E05BE4" w:rsidRDefault="00E05BE4" w:rsidP="00E05BE4"/>
        <w:p w14:paraId="270A113F" w14:textId="70820588" w:rsidR="00E05BE4" w:rsidRDefault="00E05BE4" w:rsidP="00E05BE4"/>
        <w:p w14:paraId="471B1A68" w14:textId="77777777" w:rsidR="00E05BE4" w:rsidRPr="00E05BE4" w:rsidRDefault="00E05BE4" w:rsidP="00E05BE4"/>
      </w:tc>
    </w:tr>
  </w:tbl>
  <w:bookmarkEnd w:id="1"/>
  <w:p w14:paraId="54D8052E" w14:textId="57160BC6" w:rsidR="00E05BE4" w:rsidRDefault="00E05BE4">
    <w:pPr>
      <w:pStyle w:val="Header"/>
    </w:pPr>
    <w:sdt>
      <w:sdtPr>
        <w:id w:val="353408729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 w14:anchorId="28719B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5311"/>
    <w:multiLevelType w:val="hybridMultilevel"/>
    <w:tmpl w:val="D31EB4EC"/>
    <w:lvl w:ilvl="0" w:tplc="10526D98">
      <w:start w:val="1"/>
      <w:numFmt w:val="bullet"/>
      <w:pStyle w:val="-SOPcrosspoin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6C4C"/>
    <w:multiLevelType w:val="hybridMultilevel"/>
    <w:tmpl w:val="442813CA"/>
    <w:lvl w:ilvl="0" w:tplc="6D220BE8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D426F3"/>
    <w:multiLevelType w:val="hybridMultilevel"/>
    <w:tmpl w:val="6D2C9AF8"/>
    <w:lvl w:ilvl="0" w:tplc="C8700FBC">
      <w:start w:val="2009"/>
      <w:numFmt w:val="bullet"/>
      <w:pStyle w:val="-SOPhazardpoint"/>
      <w:lvlText w:val="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  <w:color w:val="FF99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A793A"/>
    <w:multiLevelType w:val="hybridMultilevel"/>
    <w:tmpl w:val="FB50B0D2"/>
    <w:lvl w:ilvl="0" w:tplc="FBACAD86">
      <w:start w:val="1"/>
      <w:numFmt w:val="bullet"/>
      <w:pStyle w:val="-SOPtickpoin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CC00"/>
        <w:sz w:val="36"/>
        <w:szCs w:val="36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351ED6"/>
    <w:multiLevelType w:val="hybridMultilevel"/>
    <w:tmpl w:val="7456A9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E1ADF"/>
    <w:multiLevelType w:val="hybridMultilevel"/>
    <w:tmpl w:val="1598D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FA"/>
    <w:rsid w:val="008E2F25"/>
    <w:rsid w:val="00D14FFA"/>
    <w:rsid w:val="00E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1F2DFD"/>
  <w15:chartTrackingRefBased/>
  <w15:docId w15:val="{928F54D4-D0C4-4B5C-B275-F6C1AF70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D14FFA"/>
    <w:pPr>
      <w:keepNext/>
      <w:outlineLvl w:val="7"/>
    </w:pPr>
    <w:rPr>
      <w:b/>
      <w:color w:val="0000FF"/>
      <w:sz w:val="3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14FFA"/>
    <w:rPr>
      <w:rFonts w:ascii="Times New Roman" w:eastAsia="Times New Roman" w:hAnsi="Times New Roman" w:cs="Times New Roman"/>
      <w:b/>
      <w:color w:val="0000FF"/>
      <w:sz w:val="30"/>
      <w:szCs w:val="24"/>
      <w:lang w:val="en-AU"/>
    </w:rPr>
  </w:style>
  <w:style w:type="paragraph" w:customStyle="1" w:styleId="-SOPcrosspoint">
    <w:name w:val="-SOP cross point"/>
    <w:basedOn w:val="Normal"/>
    <w:rsid w:val="00D14FFA"/>
    <w:pPr>
      <w:numPr>
        <w:numId w:val="1"/>
      </w:numPr>
    </w:pPr>
    <w:rPr>
      <w:rFonts w:ascii="Arial" w:hAnsi="Arial" w:cs="Arial"/>
      <w:sz w:val="18"/>
      <w:szCs w:val="18"/>
      <w:lang w:val="en-AU"/>
    </w:rPr>
  </w:style>
  <w:style w:type="paragraph" w:customStyle="1" w:styleId="-SOPhazardpoint">
    <w:name w:val="-SOP hazard point"/>
    <w:basedOn w:val="Normal"/>
    <w:rsid w:val="00D14FFA"/>
    <w:pPr>
      <w:numPr>
        <w:numId w:val="2"/>
      </w:numPr>
    </w:pPr>
    <w:rPr>
      <w:rFonts w:ascii="Arial" w:hAnsi="Arial" w:cs="Arial"/>
      <w:sz w:val="18"/>
      <w:szCs w:val="18"/>
      <w:lang w:val="en-AU"/>
    </w:rPr>
  </w:style>
  <w:style w:type="paragraph" w:customStyle="1" w:styleId="-SOPtickpoint">
    <w:name w:val="-SOP tick point"/>
    <w:basedOn w:val="Normal"/>
    <w:rsid w:val="00D14FFA"/>
    <w:pPr>
      <w:numPr>
        <w:numId w:val="3"/>
      </w:numPr>
    </w:pPr>
    <w:rPr>
      <w:rFonts w:ascii="Arial" w:hAnsi="Arial" w:cs="Arial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05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BE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5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BE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E05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Rhea White</cp:lastModifiedBy>
  <cp:revision>2</cp:revision>
  <dcterms:created xsi:type="dcterms:W3CDTF">2018-07-12T17:19:00Z</dcterms:created>
  <dcterms:modified xsi:type="dcterms:W3CDTF">2018-07-19T13:36:00Z</dcterms:modified>
</cp:coreProperties>
</file>